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C7F5" w14:textId="77777777" w:rsidR="000D4001" w:rsidRPr="00620F20" w:rsidRDefault="000D4001" w:rsidP="000D400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620F20">
        <w:rPr>
          <w:rFonts w:ascii="Times New Roman" w:hAnsi="Times New Roman"/>
          <w:b/>
          <w:bCs/>
          <w:sz w:val="28"/>
          <w:szCs w:val="28"/>
          <w:lang w:val="ro-RO"/>
        </w:rPr>
        <w:t>REGULAMENT LOCAL DE URBANISM AFEREN P.U.Z.</w:t>
      </w:r>
    </w:p>
    <w:p w14:paraId="524EFBFD" w14:textId="77777777" w:rsidR="000D4001" w:rsidRPr="00620F20" w:rsidRDefault="000D4001" w:rsidP="000D400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3B25E7A9" w14:textId="77777777" w:rsidR="000D4001" w:rsidRPr="00620F20" w:rsidRDefault="000D4001" w:rsidP="000D400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Regulamentul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local de urbanism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aferent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PUZ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reprezintă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o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piesă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bază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aplicarea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PUZ,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întărind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și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detaliind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reglementările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din PUZ.</w:t>
      </w:r>
    </w:p>
    <w:p w14:paraId="38351490" w14:textId="77777777" w:rsidR="000D4001" w:rsidRPr="00620F20" w:rsidRDefault="000D4001" w:rsidP="000D400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Prescriptiile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cuprinse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in RLU (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permisiuni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și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restricții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) sunt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obligatorii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pe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întregul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teritoriu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ce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face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obiectul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PUZ.</w:t>
      </w:r>
    </w:p>
    <w:p w14:paraId="6762ADCE" w14:textId="77777777" w:rsidR="000D4001" w:rsidRPr="00620F20" w:rsidRDefault="000D4001" w:rsidP="000D400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La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baza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elaborării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RLU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aferent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PUZ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stau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>:</w:t>
      </w:r>
    </w:p>
    <w:p w14:paraId="4FB29B57" w14:textId="77777777" w:rsidR="000D4001" w:rsidRPr="00620F20" w:rsidRDefault="000D4001" w:rsidP="000D400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-RGU,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aprobat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prin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HGR 525/1996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și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ghidul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aplicare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al RGU,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aprobat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prin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Ordinul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MLPAT 21/N/2000</w:t>
      </w:r>
    </w:p>
    <w:p w14:paraId="11FE3AD7" w14:textId="77777777" w:rsidR="000D4001" w:rsidRPr="00620F20" w:rsidRDefault="000D4001" w:rsidP="000D400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620F20">
        <w:rPr>
          <w:rFonts w:ascii="Times New Roman" w:hAnsi="Times New Roman"/>
          <w:sz w:val="28"/>
          <w:szCs w:val="28"/>
          <w:lang w:val="en-US" w:eastAsia="en-US"/>
        </w:rPr>
        <w:t>-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Reglementările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cuprinse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PUG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și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prescripțiile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regulamentului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local de urbanism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aferente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PUG,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zona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ce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face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obiectul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PUZ. </w:t>
      </w:r>
    </w:p>
    <w:p w14:paraId="6124029A" w14:textId="77777777" w:rsidR="000D4001" w:rsidRPr="00620F20" w:rsidRDefault="000D4001" w:rsidP="000D400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PUZ –ul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și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RLU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aferent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PUZ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odată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aprobat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constituie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act de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autoritate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al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administrației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publice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locale.</w:t>
      </w:r>
    </w:p>
    <w:p w14:paraId="3D84A623" w14:textId="77777777" w:rsidR="000D4001" w:rsidRPr="00620F20" w:rsidRDefault="000D4001" w:rsidP="000D400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Regulamentul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Local de Urbanism se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constituie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ansamblul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general de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reglementări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, la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nivelul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unităţii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teritorial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administrative,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având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menirea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de a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realiza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aplicarea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principiilor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directoare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material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urbanismului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, a conduce la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dezvoltarea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complexă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și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strategică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a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localităţii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acord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cu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potenţialul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localităţii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interesul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general,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urmărind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utilizarea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terenurilor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mod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raţional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echilibrat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acord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cu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funcţiunile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urbanistice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adecvate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>.</w:t>
      </w:r>
    </w:p>
    <w:p w14:paraId="24E65E8A" w14:textId="77777777" w:rsidR="000D4001" w:rsidRPr="00E759AF" w:rsidRDefault="000D4001" w:rsidP="000D400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Autorităţile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publice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locale au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datoria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gramStart"/>
      <w:r w:rsidRPr="00620F20">
        <w:rPr>
          <w:rFonts w:ascii="Times New Roman" w:hAnsi="Times New Roman"/>
          <w:sz w:val="28"/>
          <w:szCs w:val="28"/>
          <w:lang w:val="en-US" w:eastAsia="en-US"/>
        </w:rPr>
        <w:t>a</w:t>
      </w:r>
      <w:proofErr w:type="gram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aplica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sistematic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permanent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dispoziţiile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Regulamentului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Local de Urbanism,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scopul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asigurării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calităţii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cadrului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construit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amenajat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plantat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îmbunătăţirea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condiţiilor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viaţă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dezvoltarea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echilibrată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a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localităţii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respectarea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interesului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general al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tuturor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membrilor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620F20">
        <w:rPr>
          <w:rFonts w:ascii="Times New Roman" w:hAnsi="Times New Roman"/>
          <w:sz w:val="28"/>
          <w:szCs w:val="28"/>
          <w:lang w:val="en-US" w:eastAsia="en-US"/>
        </w:rPr>
        <w:t>comunităţii</w:t>
      </w:r>
      <w:proofErr w:type="spellEnd"/>
      <w:r w:rsidRPr="00620F20">
        <w:rPr>
          <w:rFonts w:ascii="Times New Roman" w:hAnsi="Times New Roman"/>
          <w:sz w:val="28"/>
          <w:szCs w:val="28"/>
          <w:lang w:val="en-US" w:eastAsia="en-US"/>
        </w:rPr>
        <w:t xml:space="preserve"> locale.</w:t>
      </w:r>
    </w:p>
    <w:p w14:paraId="34C59519" w14:textId="77777777" w:rsidR="000D4001" w:rsidRPr="00AF46B7" w:rsidRDefault="000D4001" w:rsidP="000D400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AF5A611" w14:textId="77777777" w:rsidR="000D4001" w:rsidRDefault="000D4001" w:rsidP="000D400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I.DISPOZIȚII GENERALE</w:t>
      </w:r>
    </w:p>
    <w:p w14:paraId="5CF0A6AD" w14:textId="77777777" w:rsidR="000D4001" w:rsidRPr="00E759AF" w:rsidRDefault="000D4001" w:rsidP="000D400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u w:val="single"/>
          <w:lang w:val="ro-RO"/>
        </w:rPr>
      </w:pPr>
      <w:r w:rsidRPr="00E759AF">
        <w:rPr>
          <w:rFonts w:ascii="Times New Roman" w:hAnsi="Times New Roman"/>
          <w:bCs/>
          <w:sz w:val="28"/>
          <w:szCs w:val="28"/>
          <w:u w:val="single"/>
          <w:lang w:val="ro-RO"/>
        </w:rPr>
        <w:t>1. ROLUL REGULAMENTULUI LOCAL DE URBANISM</w:t>
      </w:r>
    </w:p>
    <w:p w14:paraId="17372626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</w:pPr>
      <w:r w:rsidRPr="00701F02">
        <w:t xml:space="preserve">Plan urbanistic zonal </w:t>
      </w:r>
      <w:proofErr w:type="spellStart"/>
      <w:r w:rsidRPr="00701F02">
        <w:t>împreună</w:t>
      </w:r>
      <w:proofErr w:type="spellEnd"/>
      <w:r w:rsidRPr="00701F02">
        <w:t xml:space="preserve"> cu </w:t>
      </w:r>
      <w:proofErr w:type="spellStart"/>
      <w:r w:rsidRPr="00701F02">
        <w:t>regulamentul</w:t>
      </w:r>
      <w:proofErr w:type="spellEnd"/>
      <w:r w:rsidRPr="00701F02">
        <w:t xml:space="preserve"> </w:t>
      </w:r>
      <w:proofErr w:type="spellStart"/>
      <w:r w:rsidRPr="00701F02">
        <w:t>aferent</w:t>
      </w:r>
      <w:proofErr w:type="spellEnd"/>
      <w:r w:rsidRPr="00701F02">
        <w:t xml:space="preserve"> </w:t>
      </w:r>
      <w:proofErr w:type="spellStart"/>
      <w:r w:rsidRPr="00701F02">
        <w:t>devin</w:t>
      </w:r>
      <w:proofErr w:type="spellEnd"/>
      <w:r w:rsidRPr="00701F02">
        <w:t xml:space="preserve">, </w:t>
      </w:r>
      <w:proofErr w:type="spellStart"/>
      <w:r w:rsidRPr="00701F02">
        <w:t>odată</w:t>
      </w:r>
      <w:proofErr w:type="spellEnd"/>
      <w:r w:rsidRPr="00701F02">
        <w:t xml:space="preserve"> cu </w:t>
      </w:r>
      <w:proofErr w:type="spellStart"/>
      <w:r w:rsidRPr="00701F02">
        <w:t>aprobarea</w:t>
      </w:r>
      <w:proofErr w:type="spellEnd"/>
      <w:r w:rsidRPr="00701F02">
        <w:t xml:space="preserve"> lor, </w:t>
      </w:r>
      <w:proofErr w:type="spellStart"/>
      <w:r w:rsidRPr="00701F02">
        <w:t>acte</w:t>
      </w:r>
      <w:proofErr w:type="spellEnd"/>
      <w:r w:rsidRPr="00701F02">
        <w:t xml:space="preserve"> de </w:t>
      </w:r>
      <w:proofErr w:type="spellStart"/>
      <w:r w:rsidRPr="00701F02">
        <w:t>autoritate</w:t>
      </w:r>
      <w:proofErr w:type="spellEnd"/>
      <w:r w:rsidRPr="00701F02">
        <w:t xml:space="preserve"> ale </w:t>
      </w:r>
      <w:proofErr w:type="spellStart"/>
      <w:r w:rsidRPr="00701F02">
        <w:t>administrației</w:t>
      </w:r>
      <w:proofErr w:type="spellEnd"/>
      <w:r w:rsidRPr="00701F02">
        <w:t xml:space="preserve"> </w:t>
      </w:r>
      <w:proofErr w:type="spellStart"/>
      <w:r w:rsidRPr="00701F02">
        <w:t>publice</w:t>
      </w:r>
      <w:proofErr w:type="spellEnd"/>
      <w:r w:rsidRPr="00701F02">
        <w:t xml:space="preserve"> locale, pe </w:t>
      </w:r>
      <w:proofErr w:type="spellStart"/>
      <w:r w:rsidRPr="00701F02">
        <w:t>baza</w:t>
      </w:r>
      <w:proofErr w:type="spellEnd"/>
      <w:r w:rsidRPr="00701F02">
        <w:t xml:space="preserve"> </w:t>
      </w:r>
      <w:proofErr w:type="spellStart"/>
      <w:r w:rsidRPr="00701F02">
        <w:t>carora</w:t>
      </w:r>
      <w:proofErr w:type="spellEnd"/>
      <w:r w:rsidRPr="00701F02">
        <w:t xml:space="preserve"> se </w:t>
      </w:r>
      <w:proofErr w:type="spellStart"/>
      <w:r w:rsidRPr="00701F02">
        <w:t>eliberează</w:t>
      </w:r>
      <w:proofErr w:type="spellEnd"/>
      <w:r w:rsidRPr="00701F02">
        <w:t xml:space="preserve"> </w:t>
      </w:r>
      <w:proofErr w:type="spellStart"/>
      <w:r w:rsidRPr="00701F02">
        <w:t>certificatele</w:t>
      </w:r>
      <w:proofErr w:type="spellEnd"/>
      <w:r w:rsidRPr="00701F02">
        <w:t xml:space="preserve"> de urbanism </w:t>
      </w:r>
      <w:proofErr w:type="spellStart"/>
      <w:r w:rsidRPr="00701F02">
        <w:t>pentru</w:t>
      </w:r>
      <w:proofErr w:type="spellEnd"/>
      <w:r w:rsidRPr="00701F02">
        <w:t xml:space="preserve"> </w:t>
      </w:r>
      <w:proofErr w:type="spellStart"/>
      <w:r w:rsidRPr="00701F02">
        <w:t>obiectivele</w:t>
      </w:r>
      <w:proofErr w:type="spellEnd"/>
      <w:r w:rsidRPr="00701F02">
        <w:t xml:space="preserve"> </w:t>
      </w:r>
      <w:proofErr w:type="spellStart"/>
      <w:r w:rsidRPr="00701F02">
        <w:t>incluse</w:t>
      </w:r>
      <w:proofErr w:type="spellEnd"/>
      <w:r w:rsidRPr="00701F02">
        <w:t xml:space="preserve"> </w:t>
      </w:r>
      <w:proofErr w:type="spellStart"/>
      <w:r w:rsidRPr="00701F02">
        <w:t>în</w:t>
      </w:r>
      <w:proofErr w:type="spellEnd"/>
      <w:r w:rsidRPr="00701F02">
        <w:t xml:space="preserve"> PUZ </w:t>
      </w:r>
      <w:proofErr w:type="spellStart"/>
      <w:r w:rsidRPr="00701F02">
        <w:t>și</w:t>
      </w:r>
      <w:proofErr w:type="spellEnd"/>
      <w:r w:rsidRPr="00701F02">
        <w:t xml:space="preserve"> </w:t>
      </w:r>
      <w:proofErr w:type="spellStart"/>
      <w:r w:rsidRPr="00701F02">
        <w:t>autorizațiile</w:t>
      </w:r>
      <w:proofErr w:type="spellEnd"/>
      <w:r w:rsidRPr="00701F02">
        <w:t xml:space="preserve"> de </w:t>
      </w:r>
      <w:proofErr w:type="spellStart"/>
      <w:proofErr w:type="gramStart"/>
      <w:r w:rsidRPr="00701F02">
        <w:t>construire</w:t>
      </w:r>
      <w:proofErr w:type="spellEnd"/>
      <w:r w:rsidRPr="00701F02">
        <w:t xml:space="preserve">, </w:t>
      </w:r>
      <w:r>
        <w:t xml:space="preserve"> </w:t>
      </w:r>
      <w:proofErr w:type="spellStart"/>
      <w:r w:rsidRPr="00701F02">
        <w:t>acesta</w:t>
      </w:r>
      <w:proofErr w:type="spellEnd"/>
      <w:proofErr w:type="gramEnd"/>
      <w:r w:rsidRPr="00701F02">
        <w:t xml:space="preserve"> se </w:t>
      </w:r>
      <w:proofErr w:type="spellStart"/>
      <w:proofErr w:type="gramStart"/>
      <w:r w:rsidRPr="00701F02">
        <w:t>va</w:t>
      </w:r>
      <w:proofErr w:type="spellEnd"/>
      <w:r w:rsidRPr="00701F02">
        <w:t xml:space="preserve">  integra</w:t>
      </w:r>
      <w:proofErr w:type="gramEnd"/>
      <w:r w:rsidRPr="00701F02">
        <w:t xml:space="preserve"> </w:t>
      </w:r>
      <w:proofErr w:type="spellStart"/>
      <w:r w:rsidRPr="00701F02">
        <w:t>în</w:t>
      </w:r>
      <w:proofErr w:type="spellEnd"/>
      <w:r w:rsidRPr="00701F02">
        <w:t xml:space="preserve"> </w:t>
      </w:r>
      <w:proofErr w:type="spellStart"/>
      <w:r w:rsidRPr="00701F02">
        <w:t>prevediile</w:t>
      </w:r>
      <w:proofErr w:type="spellEnd"/>
      <w:r w:rsidRPr="00701F02">
        <w:t xml:space="preserve"> </w:t>
      </w:r>
      <w:proofErr w:type="spellStart"/>
      <w:r w:rsidRPr="00701F02">
        <w:t>planului</w:t>
      </w:r>
      <w:proofErr w:type="spellEnd"/>
      <w:r w:rsidRPr="00701F02">
        <w:t xml:space="preserve"> urban</w:t>
      </w:r>
      <w:r>
        <w:t xml:space="preserve">istic general al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Tâ</w:t>
      </w:r>
      <w:r w:rsidRPr="00701F02">
        <w:t>rgu</w:t>
      </w:r>
      <w:proofErr w:type="spellEnd"/>
      <w:r w:rsidRPr="00701F02">
        <w:t>-Ji</w:t>
      </w:r>
      <w:r>
        <w:t>u.</w:t>
      </w:r>
    </w:p>
    <w:p w14:paraId="26F908E2" w14:textId="77777777" w:rsidR="001B3D23" w:rsidRDefault="001B3D23" w:rsidP="000D4001">
      <w:pPr>
        <w:pStyle w:val="Cornel"/>
        <w:keepNext w:val="0"/>
        <w:widowControl w:val="0"/>
        <w:spacing w:line="360" w:lineRule="auto"/>
        <w:ind w:firstLine="708"/>
      </w:pPr>
    </w:p>
    <w:p w14:paraId="39BF377A" w14:textId="2E025D7E" w:rsidR="000D4001" w:rsidRPr="001B3D23" w:rsidRDefault="000D4001" w:rsidP="001B3D23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C2F98">
        <w:lastRenderedPageBreak/>
        <w:t xml:space="preserve"> </w:t>
      </w:r>
      <w:r>
        <w:tab/>
      </w:r>
      <w:proofErr w:type="spellStart"/>
      <w:r w:rsidRPr="0048195D">
        <w:rPr>
          <w:rFonts w:ascii="Times New Roman" w:hAnsi="Times New Roman"/>
          <w:sz w:val="28"/>
          <w:szCs w:val="28"/>
        </w:rPr>
        <w:t>Regulamentul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Local de Urbanism </w:t>
      </w:r>
      <w:proofErr w:type="spellStart"/>
      <w:r w:rsidRPr="0048195D">
        <w:rPr>
          <w:rFonts w:ascii="Times New Roman" w:hAnsi="Times New Roman"/>
          <w:sz w:val="28"/>
          <w:szCs w:val="28"/>
        </w:rPr>
        <w:t>este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48195D">
        <w:rPr>
          <w:rFonts w:ascii="Times New Roman" w:hAnsi="Times New Roman"/>
          <w:sz w:val="28"/>
          <w:szCs w:val="28"/>
        </w:rPr>
        <w:t>documentaţie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48195D">
        <w:rPr>
          <w:rFonts w:ascii="Times New Roman" w:hAnsi="Times New Roman"/>
          <w:sz w:val="28"/>
          <w:szCs w:val="28"/>
        </w:rPr>
        <w:t>caracter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8195D">
        <w:rPr>
          <w:rFonts w:ascii="Times New Roman" w:hAnsi="Times New Roman"/>
          <w:sz w:val="28"/>
          <w:szCs w:val="28"/>
        </w:rPr>
        <w:t>reglementare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, care </w:t>
      </w:r>
      <w:proofErr w:type="spellStart"/>
      <w:r w:rsidRPr="0048195D">
        <w:rPr>
          <w:rFonts w:ascii="Times New Roman" w:hAnsi="Times New Roman"/>
          <w:sz w:val="28"/>
          <w:szCs w:val="28"/>
        </w:rPr>
        <w:t>conţine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95D">
        <w:rPr>
          <w:rFonts w:ascii="Times New Roman" w:hAnsi="Times New Roman"/>
          <w:sz w:val="28"/>
          <w:szCs w:val="28"/>
        </w:rPr>
        <w:t>prevederi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95D">
        <w:rPr>
          <w:rFonts w:ascii="Times New Roman" w:hAnsi="Times New Roman"/>
          <w:sz w:val="28"/>
          <w:szCs w:val="28"/>
        </w:rPr>
        <w:t>referitoare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48195D">
        <w:rPr>
          <w:rFonts w:ascii="Times New Roman" w:hAnsi="Times New Roman"/>
          <w:sz w:val="28"/>
          <w:szCs w:val="28"/>
        </w:rPr>
        <w:t>modul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8195D">
        <w:rPr>
          <w:rFonts w:ascii="Times New Roman" w:hAnsi="Times New Roman"/>
          <w:sz w:val="28"/>
          <w:szCs w:val="28"/>
        </w:rPr>
        <w:t>utilizare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48195D">
        <w:rPr>
          <w:rFonts w:ascii="Times New Roman" w:hAnsi="Times New Roman"/>
          <w:sz w:val="28"/>
          <w:szCs w:val="28"/>
        </w:rPr>
        <w:t>terenurilor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, de </w:t>
      </w:r>
      <w:proofErr w:type="spellStart"/>
      <w:r w:rsidRPr="0048195D">
        <w:rPr>
          <w:rFonts w:ascii="Times New Roman" w:hAnsi="Times New Roman"/>
          <w:sz w:val="28"/>
          <w:szCs w:val="28"/>
        </w:rPr>
        <w:t>realizare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95D">
        <w:rPr>
          <w:rFonts w:ascii="Times New Roman" w:hAnsi="Times New Roman"/>
          <w:sz w:val="28"/>
          <w:szCs w:val="28"/>
        </w:rPr>
        <w:t>şi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95D">
        <w:rPr>
          <w:rFonts w:ascii="Times New Roman" w:hAnsi="Times New Roman"/>
          <w:sz w:val="28"/>
          <w:szCs w:val="28"/>
        </w:rPr>
        <w:t>utilizare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48195D">
        <w:rPr>
          <w:rFonts w:ascii="Times New Roman" w:hAnsi="Times New Roman"/>
          <w:sz w:val="28"/>
          <w:szCs w:val="28"/>
        </w:rPr>
        <w:t>construcţiilor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pe </w:t>
      </w:r>
      <w:proofErr w:type="spellStart"/>
      <w:r w:rsidRPr="0048195D">
        <w:rPr>
          <w:rFonts w:ascii="Times New Roman" w:hAnsi="Times New Roman"/>
          <w:sz w:val="28"/>
          <w:szCs w:val="28"/>
        </w:rPr>
        <w:t>întreg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95D">
        <w:rPr>
          <w:rFonts w:ascii="Times New Roman" w:hAnsi="Times New Roman"/>
          <w:sz w:val="28"/>
          <w:szCs w:val="28"/>
        </w:rPr>
        <w:t>teritoriul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95D">
        <w:rPr>
          <w:rFonts w:ascii="Times New Roman" w:hAnsi="Times New Roman"/>
          <w:sz w:val="28"/>
          <w:szCs w:val="28"/>
        </w:rPr>
        <w:t>unei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zone </w:t>
      </w:r>
      <w:proofErr w:type="spellStart"/>
      <w:r w:rsidRPr="0048195D">
        <w:rPr>
          <w:rFonts w:ascii="Times New Roman" w:hAnsi="Times New Roman"/>
          <w:sz w:val="28"/>
          <w:szCs w:val="28"/>
        </w:rPr>
        <w:t>studiate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8195D">
        <w:rPr>
          <w:rFonts w:ascii="Times New Roman" w:hAnsi="Times New Roman"/>
          <w:sz w:val="28"/>
          <w:szCs w:val="28"/>
        </w:rPr>
        <w:t>în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95D">
        <w:rPr>
          <w:rFonts w:ascii="Times New Roman" w:hAnsi="Times New Roman"/>
          <w:sz w:val="28"/>
          <w:szCs w:val="28"/>
        </w:rPr>
        <w:t>cazul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95D">
        <w:rPr>
          <w:rFonts w:ascii="Times New Roman" w:hAnsi="Times New Roman"/>
          <w:sz w:val="28"/>
          <w:szCs w:val="28"/>
        </w:rPr>
        <w:t>nostru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al </w:t>
      </w:r>
      <w:r w:rsidR="001B3D23" w:rsidRPr="00EE6EBE">
        <w:rPr>
          <w:rFonts w:ascii="Times New Roman" w:hAnsi="Times New Roman"/>
          <w:sz w:val="28"/>
          <w:szCs w:val="28"/>
        </w:rPr>
        <w:t xml:space="preserve">UTR 3 – </w:t>
      </w:r>
      <w:proofErr w:type="spellStart"/>
      <w:r w:rsidR="001B3D23" w:rsidRPr="00EE6EBE">
        <w:rPr>
          <w:rFonts w:ascii="Times New Roman" w:hAnsi="Times New Roman"/>
          <w:sz w:val="28"/>
          <w:szCs w:val="28"/>
        </w:rPr>
        <w:t>zonă</w:t>
      </w:r>
      <w:proofErr w:type="spellEnd"/>
      <w:r w:rsidR="001B3D23" w:rsidRPr="00EE6E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3D23" w:rsidRPr="00EE6EBE">
        <w:rPr>
          <w:rFonts w:ascii="Times New Roman" w:hAnsi="Times New Roman"/>
          <w:sz w:val="28"/>
          <w:szCs w:val="28"/>
        </w:rPr>
        <w:t>locuințe</w:t>
      </w:r>
      <w:proofErr w:type="spellEnd"/>
      <w:r w:rsidR="001B3D23" w:rsidRPr="00EE6E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3D23" w:rsidRPr="00EE6EBE">
        <w:rPr>
          <w:rFonts w:ascii="Times New Roman" w:hAnsi="Times New Roman"/>
          <w:sz w:val="28"/>
          <w:szCs w:val="28"/>
        </w:rPr>
        <w:t>individuale</w:t>
      </w:r>
      <w:proofErr w:type="spellEnd"/>
      <w:r w:rsidR="001B3D23" w:rsidRPr="00EE6EBE">
        <w:rPr>
          <w:rFonts w:ascii="Times New Roman" w:hAnsi="Times New Roman"/>
          <w:sz w:val="28"/>
          <w:szCs w:val="28"/>
        </w:rPr>
        <w:t xml:space="preserve"> LMu3 </w:t>
      </w:r>
      <w:proofErr w:type="spellStart"/>
      <w:r w:rsidR="001B3D23" w:rsidRPr="00EE6EBE">
        <w:rPr>
          <w:rFonts w:ascii="Times New Roman" w:hAnsi="Times New Roman"/>
          <w:sz w:val="28"/>
          <w:szCs w:val="28"/>
        </w:rPr>
        <w:t>în</w:t>
      </w:r>
      <w:proofErr w:type="spellEnd"/>
      <w:r w:rsidR="001B3D23" w:rsidRPr="00EE6E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3D23" w:rsidRPr="00EE6EBE">
        <w:rPr>
          <w:rFonts w:ascii="Times New Roman" w:hAnsi="Times New Roman"/>
          <w:sz w:val="28"/>
          <w:szCs w:val="28"/>
        </w:rPr>
        <w:t>regim</w:t>
      </w:r>
      <w:proofErr w:type="spellEnd"/>
      <w:r w:rsidR="001B3D23" w:rsidRPr="00EE6EB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1B3D23" w:rsidRPr="00EE6EBE">
        <w:rPr>
          <w:rFonts w:ascii="Times New Roman" w:hAnsi="Times New Roman"/>
          <w:sz w:val="28"/>
          <w:szCs w:val="28"/>
        </w:rPr>
        <w:t>înălțime</w:t>
      </w:r>
      <w:proofErr w:type="spellEnd"/>
      <w:r w:rsidR="001B3D23" w:rsidRPr="00EE6EBE">
        <w:rPr>
          <w:rFonts w:ascii="Times New Roman" w:hAnsi="Times New Roman"/>
          <w:sz w:val="28"/>
          <w:szCs w:val="28"/>
        </w:rPr>
        <w:t xml:space="preserve"> P+</w:t>
      </w:r>
      <w:proofErr w:type="gramStart"/>
      <w:r w:rsidR="001B3D23" w:rsidRPr="00EE6EBE">
        <w:rPr>
          <w:rFonts w:ascii="Times New Roman" w:hAnsi="Times New Roman"/>
          <w:sz w:val="28"/>
          <w:szCs w:val="28"/>
        </w:rPr>
        <w:t>1,P</w:t>
      </w:r>
      <w:proofErr w:type="gramEnd"/>
      <w:r w:rsidR="001B3D23" w:rsidRPr="00EE6EBE">
        <w:rPr>
          <w:rFonts w:ascii="Times New Roman" w:hAnsi="Times New Roman"/>
          <w:sz w:val="28"/>
          <w:szCs w:val="28"/>
        </w:rPr>
        <w:t>+2</w:t>
      </w:r>
      <w:r w:rsidRPr="004819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195D">
        <w:rPr>
          <w:rFonts w:ascii="Times New Roman" w:hAnsi="Times New Roman"/>
          <w:sz w:val="28"/>
          <w:szCs w:val="28"/>
        </w:rPr>
        <w:t>Municipiul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8195D">
        <w:rPr>
          <w:rFonts w:ascii="Times New Roman" w:hAnsi="Times New Roman"/>
          <w:sz w:val="28"/>
          <w:szCs w:val="28"/>
        </w:rPr>
        <w:t>Tg</w:t>
      </w:r>
      <w:proofErr w:type="spellEnd"/>
      <w:r w:rsidRPr="0048195D">
        <w:rPr>
          <w:rFonts w:ascii="Times New Roman" w:hAnsi="Times New Roman"/>
          <w:sz w:val="28"/>
          <w:szCs w:val="28"/>
        </w:rPr>
        <w:t>.-</w:t>
      </w:r>
      <w:proofErr w:type="gramEnd"/>
      <w:r w:rsidRPr="0048195D">
        <w:rPr>
          <w:rFonts w:ascii="Times New Roman" w:hAnsi="Times New Roman"/>
          <w:sz w:val="28"/>
          <w:szCs w:val="28"/>
        </w:rPr>
        <w:t xml:space="preserve">Jiu, din P.U.G. </w:t>
      </w:r>
      <w:proofErr w:type="spellStart"/>
      <w:r w:rsidRPr="0048195D">
        <w:rPr>
          <w:rFonts w:ascii="Times New Roman" w:hAnsi="Times New Roman"/>
          <w:sz w:val="28"/>
          <w:szCs w:val="28"/>
        </w:rPr>
        <w:t>Municipiul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8195D">
        <w:rPr>
          <w:rFonts w:ascii="Times New Roman" w:hAnsi="Times New Roman"/>
          <w:sz w:val="28"/>
          <w:szCs w:val="28"/>
        </w:rPr>
        <w:t>Tg</w:t>
      </w:r>
      <w:proofErr w:type="spellEnd"/>
      <w:r w:rsidRPr="0048195D">
        <w:rPr>
          <w:rFonts w:ascii="Times New Roman" w:hAnsi="Times New Roman"/>
          <w:sz w:val="28"/>
          <w:szCs w:val="28"/>
        </w:rPr>
        <w:t>.-</w:t>
      </w:r>
      <w:proofErr w:type="gramEnd"/>
      <w:r w:rsidRPr="0048195D">
        <w:rPr>
          <w:rFonts w:ascii="Times New Roman" w:hAnsi="Times New Roman"/>
          <w:sz w:val="28"/>
          <w:szCs w:val="28"/>
        </w:rPr>
        <w:t xml:space="preserve">Jiu, </w:t>
      </w:r>
      <w:proofErr w:type="spellStart"/>
      <w:r w:rsidRPr="0048195D">
        <w:rPr>
          <w:rFonts w:ascii="Times New Roman" w:hAnsi="Times New Roman"/>
          <w:sz w:val="28"/>
          <w:szCs w:val="28"/>
        </w:rPr>
        <w:t>județul</w:t>
      </w:r>
      <w:proofErr w:type="spellEnd"/>
      <w:r w:rsidRPr="0048195D">
        <w:rPr>
          <w:rFonts w:ascii="Times New Roman" w:hAnsi="Times New Roman"/>
          <w:sz w:val="28"/>
          <w:szCs w:val="28"/>
        </w:rPr>
        <w:t xml:space="preserve"> Gorj.</w:t>
      </w:r>
    </w:p>
    <w:p w14:paraId="77C01B95" w14:textId="4225F1FF" w:rsidR="000D4001" w:rsidRDefault="000D4001" w:rsidP="000D4001">
      <w:pPr>
        <w:pStyle w:val="Cornel"/>
        <w:keepNext w:val="0"/>
        <w:widowControl w:val="0"/>
        <w:spacing w:line="360" w:lineRule="auto"/>
        <w:ind w:firstLine="708"/>
      </w:pPr>
      <w:proofErr w:type="spellStart"/>
      <w:r w:rsidRPr="00701F02">
        <w:t>Regulamentul</w:t>
      </w:r>
      <w:proofErr w:type="spellEnd"/>
      <w:r w:rsidRPr="00701F02">
        <w:t xml:space="preserve"> de urbanism </w:t>
      </w:r>
      <w:proofErr w:type="spellStart"/>
      <w:r w:rsidRPr="00701F02">
        <w:t>aferent</w:t>
      </w:r>
      <w:proofErr w:type="spellEnd"/>
      <w:r w:rsidRPr="00701F02">
        <w:t xml:space="preserve"> </w:t>
      </w:r>
      <w:proofErr w:type="spellStart"/>
      <w:r w:rsidRPr="00701F02">
        <w:t>planului</w:t>
      </w:r>
      <w:proofErr w:type="spellEnd"/>
      <w:r w:rsidRPr="00701F02">
        <w:t xml:space="preserve"> urbanistic zonal – </w:t>
      </w:r>
      <w:r w:rsidR="001B3D23" w:rsidRPr="00EE6EBE">
        <w:rPr>
          <w:b/>
          <w:bCs/>
          <w:iCs/>
          <w:lang w:val="ro-RO"/>
        </w:rPr>
        <w:t>ELABORARE PLAN URBANISTIC ZONAL ''PENTRU PARCELARE ÎN VEDEREA CONSTRUIRII LOCUINȚE INDIVIDUALE DE TIP IZOLAT SAU CUPLAT''</w:t>
      </w:r>
      <w:r w:rsidRPr="00701F02">
        <w:t>,</w:t>
      </w:r>
      <w:r w:rsidRPr="001C2F98">
        <w:t xml:space="preserve"> </w:t>
      </w:r>
      <w:r w:rsidRPr="00701F02">
        <w:t xml:space="preserve">conform </w:t>
      </w:r>
      <w:proofErr w:type="spellStart"/>
      <w:r w:rsidRPr="00651F2E">
        <w:rPr>
          <w:b/>
          <w:bCs/>
        </w:rPr>
        <w:t>avizului</w:t>
      </w:r>
      <w:proofErr w:type="spellEnd"/>
      <w:r w:rsidRPr="00651F2E">
        <w:rPr>
          <w:b/>
          <w:bCs/>
        </w:rPr>
        <w:t xml:space="preserve"> de </w:t>
      </w:r>
      <w:proofErr w:type="spellStart"/>
      <w:r w:rsidRPr="00651F2E">
        <w:rPr>
          <w:b/>
          <w:bCs/>
        </w:rPr>
        <w:t>oportunitate</w:t>
      </w:r>
      <w:proofErr w:type="spellEnd"/>
      <w:r w:rsidRPr="00651F2E">
        <w:t xml:space="preserve"> </w:t>
      </w:r>
      <w:r w:rsidRPr="00651F2E">
        <w:rPr>
          <w:b/>
          <w:bCs/>
        </w:rPr>
        <w:t>nr. 1</w:t>
      </w:r>
      <w:r w:rsidR="00651F2E" w:rsidRPr="00651F2E">
        <w:rPr>
          <w:b/>
          <w:bCs/>
        </w:rPr>
        <w:t>55</w:t>
      </w:r>
      <w:r w:rsidRPr="00651F2E">
        <w:rPr>
          <w:b/>
          <w:bCs/>
        </w:rPr>
        <w:t xml:space="preserve"> </w:t>
      </w:r>
      <w:proofErr w:type="gramStart"/>
      <w:r w:rsidRPr="00651F2E">
        <w:rPr>
          <w:b/>
          <w:bCs/>
        </w:rPr>
        <w:t>din</w:t>
      </w:r>
      <w:proofErr w:type="gramEnd"/>
      <w:r w:rsidRPr="00651F2E">
        <w:rPr>
          <w:b/>
          <w:bCs/>
        </w:rPr>
        <w:t xml:space="preserve"> 2</w:t>
      </w:r>
      <w:r w:rsidR="00651F2E" w:rsidRPr="00651F2E">
        <w:rPr>
          <w:b/>
          <w:bCs/>
        </w:rPr>
        <w:t>1</w:t>
      </w:r>
      <w:r w:rsidRPr="00651F2E">
        <w:rPr>
          <w:b/>
          <w:bCs/>
        </w:rPr>
        <w:t>.</w:t>
      </w:r>
      <w:r w:rsidR="00651F2E" w:rsidRPr="00651F2E">
        <w:rPr>
          <w:b/>
          <w:bCs/>
        </w:rPr>
        <w:t>05</w:t>
      </w:r>
      <w:r w:rsidRPr="00651F2E">
        <w:rPr>
          <w:b/>
          <w:bCs/>
        </w:rPr>
        <w:t>.202</w:t>
      </w:r>
      <w:r w:rsidR="00651F2E" w:rsidRPr="00651F2E">
        <w:rPr>
          <w:b/>
          <w:bCs/>
        </w:rPr>
        <w:t>5</w:t>
      </w:r>
      <w:r w:rsidRPr="0048195D">
        <w:rPr>
          <w:b/>
          <w:bCs/>
        </w:rPr>
        <w:t>,</w:t>
      </w:r>
      <w:r w:rsidRPr="001C2F98">
        <w:t xml:space="preserve"> </w:t>
      </w:r>
      <w:proofErr w:type="spellStart"/>
      <w:r w:rsidRPr="00701F02">
        <w:t>cuprinde</w:t>
      </w:r>
      <w:proofErr w:type="spellEnd"/>
      <w:r w:rsidRPr="00701F02">
        <w:t xml:space="preserve"> </w:t>
      </w:r>
      <w:proofErr w:type="spellStart"/>
      <w:r w:rsidRPr="00701F02">
        <w:t>prescripții</w:t>
      </w:r>
      <w:proofErr w:type="spellEnd"/>
      <w:r w:rsidRPr="00701F02">
        <w:t xml:space="preserve"> </w:t>
      </w:r>
      <w:proofErr w:type="spellStart"/>
      <w:r w:rsidRPr="00701F02">
        <w:t>și</w:t>
      </w:r>
      <w:proofErr w:type="spellEnd"/>
      <w:r w:rsidRPr="00701F02">
        <w:t xml:space="preserve"> </w:t>
      </w:r>
      <w:proofErr w:type="spellStart"/>
      <w:r w:rsidRPr="00701F02">
        <w:t>reglementări</w:t>
      </w:r>
      <w:proofErr w:type="spellEnd"/>
      <w:r w:rsidRPr="00701F02">
        <w:t xml:space="preserve"> </w:t>
      </w:r>
      <w:proofErr w:type="spellStart"/>
      <w:r w:rsidRPr="00701F02">
        <w:t>ce</w:t>
      </w:r>
      <w:proofErr w:type="spellEnd"/>
      <w:r w:rsidRPr="00701F02">
        <w:t xml:space="preserve"> se </w:t>
      </w:r>
      <w:proofErr w:type="spellStart"/>
      <w:r w:rsidRPr="00701F02">
        <w:t>referă</w:t>
      </w:r>
      <w:proofErr w:type="spellEnd"/>
      <w:r w:rsidRPr="00701F02">
        <w:t xml:space="preserve"> la </w:t>
      </w:r>
      <w:proofErr w:type="spellStart"/>
      <w:r w:rsidRPr="00701F02">
        <w:t>activitatea</w:t>
      </w:r>
      <w:proofErr w:type="spellEnd"/>
      <w:r w:rsidRPr="00701F02">
        <w:t xml:space="preserve"> de </w:t>
      </w:r>
      <w:proofErr w:type="spellStart"/>
      <w:r w:rsidRPr="00701F02">
        <w:t>construire</w:t>
      </w:r>
      <w:proofErr w:type="spellEnd"/>
      <w:r w:rsidRPr="00701F02">
        <w:t xml:space="preserve"> </w:t>
      </w:r>
      <w:proofErr w:type="spellStart"/>
      <w:r w:rsidRPr="00701F02">
        <w:t>și</w:t>
      </w:r>
      <w:proofErr w:type="spellEnd"/>
      <w:r w:rsidRPr="00701F02">
        <w:t xml:space="preserve"> </w:t>
      </w:r>
      <w:proofErr w:type="spellStart"/>
      <w:r w:rsidRPr="00701F02">
        <w:t>amenajare</w:t>
      </w:r>
      <w:proofErr w:type="spellEnd"/>
      <w:r w:rsidRPr="00701F02">
        <w:t xml:space="preserve"> a </w:t>
      </w:r>
      <w:proofErr w:type="spellStart"/>
      <w:r w:rsidRPr="00701F02">
        <w:t>terenului</w:t>
      </w:r>
      <w:proofErr w:type="spellEnd"/>
      <w:r w:rsidRPr="00701F02">
        <w:t xml:space="preserve"> </w:t>
      </w:r>
      <w:proofErr w:type="spellStart"/>
      <w:r w:rsidRPr="00701F02">
        <w:t>cuprins</w:t>
      </w:r>
      <w:proofErr w:type="spellEnd"/>
      <w:r w:rsidRPr="00701F02">
        <w:t xml:space="preserve"> </w:t>
      </w:r>
      <w:proofErr w:type="spellStart"/>
      <w:r w:rsidRPr="00701F02">
        <w:t>în</w:t>
      </w:r>
      <w:proofErr w:type="spellEnd"/>
      <w:r w:rsidRPr="00701F02">
        <w:t xml:space="preserve"> </w:t>
      </w:r>
      <w:proofErr w:type="spellStart"/>
      <w:r w:rsidRPr="00701F02">
        <w:t>perimetrul</w:t>
      </w:r>
      <w:proofErr w:type="spellEnd"/>
      <w:r w:rsidRPr="00701F02">
        <w:t xml:space="preserve"> </w:t>
      </w:r>
      <w:proofErr w:type="spellStart"/>
      <w:r w:rsidRPr="00701F02">
        <w:t>propus</w:t>
      </w:r>
      <w:proofErr w:type="spellEnd"/>
      <w:r w:rsidRPr="00701F02">
        <w:t xml:space="preserve"> al PUZ</w:t>
      </w:r>
      <w:r>
        <w:t>-</w:t>
      </w:r>
      <w:proofErr w:type="spellStart"/>
      <w:r>
        <w:t>ului</w:t>
      </w:r>
      <w:proofErr w:type="spellEnd"/>
      <w:r w:rsidRPr="00701F02">
        <w:t>.</w:t>
      </w:r>
      <w:r w:rsidRPr="001C2F98">
        <w:t xml:space="preserve"> </w:t>
      </w:r>
      <w:r w:rsidRPr="00701F02">
        <w:t xml:space="preserve">Plan urbanistic zonal </w:t>
      </w:r>
      <w:proofErr w:type="spellStart"/>
      <w:r w:rsidRPr="00701F02">
        <w:t>și</w:t>
      </w:r>
      <w:proofErr w:type="spellEnd"/>
      <w:r w:rsidRPr="00701F02">
        <w:t xml:space="preserve"> RLU </w:t>
      </w:r>
      <w:proofErr w:type="spellStart"/>
      <w:r w:rsidRPr="00701F02">
        <w:t>afer</w:t>
      </w:r>
      <w:r>
        <w:t>ent</w:t>
      </w:r>
      <w:proofErr w:type="spellEnd"/>
      <w:r>
        <w:t xml:space="preserve"> </w:t>
      </w:r>
      <w:proofErr w:type="spellStart"/>
      <w:r>
        <w:t>cuprind</w:t>
      </w:r>
      <w:proofErr w:type="spellEnd"/>
      <w:r w:rsidRPr="00701F02">
        <w:t xml:space="preserve"> </w:t>
      </w:r>
      <w:proofErr w:type="spellStart"/>
      <w:r w:rsidRPr="00701F02">
        <w:t>norme</w:t>
      </w:r>
      <w:proofErr w:type="spellEnd"/>
      <w:r w:rsidRPr="00701F02">
        <w:t xml:space="preserve"> </w:t>
      </w:r>
      <w:proofErr w:type="spellStart"/>
      <w:r w:rsidRPr="00701F02">
        <w:t>obligatorii</w:t>
      </w:r>
      <w:proofErr w:type="spellEnd"/>
      <w:r w:rsidRPr="00701F02">
        <w:t xml:space="preserve"> </w:t>
      </w:r>
      <w:proofErr w:type="spellStart"/>
      <w:r w:rsidRPr="00701F02">
        <w:t>pentru</w:t>
      </w:r>
      <w:proofErr w:type="spellEnd"/>
      <w:r>
        <w:t xml:space="preserve"> </w:t>
      </w:r>
      <w:proofErr w:type="spellStart"/>
      <w:r w:rsidRPr="00701F02">
        <w:t>autorizarea</w:t>
      </w:r>
      <w:proofErr w:type="spellEnd"/>
      <w:r w:rsidRPr="00701F02">
        <w:t xml:space="preserve"> </w:t>
      </w:r>
      <w:proofErr w:type="spellStart"/>
      <w:r w:rsidRPr="00701F02">
        <w:t>lucrărilor</w:t>
      </w:r>
      <w:proofErr w:type="spellEnd"/>
      <w:r w:rsidRPr="00701F02">
        <w:t xml:space="preserve"> de </w:t>
      </w:r>
      <w:proofErr w:type="spellStart"/>
      <w:r w:rsidRPr="00701F02">
        <w:t>construire</w:t>
      </w:r>
      <w:proofErr w:type="spellEnd"/>
      <w:r>
        <w:t>.</w:t>
      </w:r>
    </w:p>
    <w:p w14:paraId="1FEF2249" w14:textId="54ADA081" w:rsidR="000D4001" w:rsidRDefault="000D4001" w:rsidP="000D4001">
      <w:pPr>
        <w:pStyle w:val="Cornel"/>
        <w:keepNext w:val="0"/>
        <w:widowControl w:val="0"/>
        <w:spacing w:line="360" w:lineRule="auto"/>
        <w:ind w:firstLine="708"/>
      </w:pPr>
      <w:proofErr w:type="spellStart"/>
      <w:r w:rsidRPr="00701F02">
        <w:t>Regulamentul</w:t>
      </w:r>
      <w:proofErr w:type="spellEnd"/>
      <w:r w:rsidRPr="00701F02">
        <w:t xml:space="preserve"> local de urb</w:t>
      </w:r>
      <w:r>
        <w:t>a</w:t>
      </w:r>
      <w:r w:rsidRPr="00701F02">
        <w:t xml:space="preserve">nism se </w:t>
      </w:r>
      <w:proofErr w:type="spellStart"/>
      <w:r w:rsidRPr="00701F02">
        <w:t>aplică</w:t>
      </w:r>
      <w:proofErr w:type="spellEnd"/>
      <w:r w:rsidRPr="00701F02">
        <w:t xml:space="preserve">, </w:t>
      </w:r>
      <w:proofErr w:type="spellStart"/>
      <w:r w:rsidRPr="00701F02">
        <w:t>în</w:t>
      </w:r>
      <w:proofErr w:type="spellEnd"/>
      <w:r w:rsidRPr="00701F02">
        <w:t xml:space="preserve"> </w:t>
      </w:r>
      <w:proofErr w:type="spellStart"/>
      <w:r w:rsidRPr="00701F02">
        <w:t>cazul</w:t>
      </w:r>
      <w:proofErr w:type="spellEnd"/>
      <w:r w:rsidRPr="00701F02">
        <w:t xml:space="preserve"> de </w:t>
      </w:r>
      <w:proofErr w:type="spellStart"/>
      <w:r w:rsidRPr="00701F02">
        <w:t>față</w:t>
      </w:r>
      <w:proofErr w:type="spellEnd"/>
      <w:r w:rsidRPr="00701F02">
        <w:t xml:space="preserve"> la </w:t>
      </w:r>
      <w:proofErr w:type="spellStart"/>
      <w:r w:rsidRPr="00701F02">
        <w:t>terenul</w:t>
      </w:r>
      <w:proofErr w:type="spellEnd"/>
      <w:r>
        <w:t xml:space="preserve"> (nr. cad. 69964)</w:t>
      </w:r>
      <w:r w:rsidRPr="00701F02">
        <w:t xml:space="preserve"> </w:t>
      </w:r>
      <w:proofErr w:type="spellStart"/>
      <w:r w:rsidRPr="00701F02">
        <w:t>aflat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r w:rsidR="001B3D23" w:rsidRPr="001B3D23">
        <w:rPr>
          <w:b/>
          <w:bCs/>
          <w:iCs/>
          <w:lang w:val="ro-RO"/>
        </w:rPr>
        <w:t>FLORESCU ANCA ȘTEFANIA</w:t>
      </w:r>
    </w:p>
    <w:p w14:paraId="34030770" w14:textId="5DC39C80" w:rsidR="000D4001" w:rsidRPr="00C260F8" w:rsidRDefault="000D4001" w:rsidP="000D4001">
      <w:pPr>
        <w:pStyle w:val="Cornel"/>
        <w:keepNext w:val="0"/>
        <w:widowControl w:val="0"/>
        <w:spacing w:line="360" w:lineRule="auto"/>
        <w:ind w:firstLine="708"/>
      </w:pPr>
      <w:r w:rsidRPr="00C260F8">
        <w:t xml:space="preserve">Zona </w:t>
      </w:r>
      <w:proofErr w:type="spellStart"/>
      <w:r w:rsidRPr="00C260F8">
        <w:t>studiată</w:t>
      </w:r>
      <w:proofErr w:type="spellEnd"/>
      <w:r w:rsidRPr="00C260F8">
        <w:t xml:space="preserve"> se </w:t>
      </w:r>
      <w:proofErr w:type="spellStart"/>
      <w:r w:rsidRPr="00C260F8">
        <w:t>află</w:t>
      </w:r>
      <w:proofErr w:type="spellEnd"/>
      <w:r w:rsidRPr="00C260F8">
        <w:t xml:space="preserve"> </w:t>
      </w:r>
      <w:proofErr w:type="spellStart"/>
      <w:r w:rsidRPr="00C260F8">
        <w:t>în</w:t>
      </w:r>
      <w:proofErr w:type="spellEnd"/>
      <w:r w:rsidRPr="00C260F8">
        <w:t xml:space="preserve"> </w:t>
      </w:r>
      <w:r w:rsidR="001B3D23" w:rsidRPr="00EE6EBE">
        <w:t xml:space="preserve">UTR 3 – </w:t>
      </w:r>
      <w:proofErr w:type="spellStart"/>
      <w:r w:rsidR="001B3D23" w:rsidRPr="00EE6EBE">
        <w:t>zonă</w:t>
      </w:r>
      <w:proofErr w:type="spellEnd"/>
      <w:r w:rsidR="001B3D23" w:rsidRPr="00EE6EBE">
        <w:t xml:space="preserve"> </w:t>
      </w:r>
      <w:proofErr w:type="spellStart"/>
      <w:r w:rsidR="001B3D23" w:rsidRPr="00EE6EBE">
        <w:t>locuințe</w:t>
      </w:r>
      <w:proofErr w:type="spellEnd"/>
      <w:r w:rsidR="001B3D23" w:rsidRPr="00EE6EBE">
        <w:t xml:space="preserve"> </w:t>
      </w:r>
      <w:proofErr w:type="spellStart"/>
      <w:r w:rsidR="001B3D23" w:rsidRPr="00EE6EBE">
        <w:t>individuale</w:t>
      </w:r>
      <w:proofErr w:type="spellEnd"/>
      <w:r w:rsidR="001B3D23" w:rsidRPr="00EE6EBE">
        <w:t xml:space="preserve"> LMu3 </w:t>
      </w:r>
      <w:proofErr w:type="spellStart"/>
      <w:r w:rsidR="001B3D23" w:rsidRPr="00EE6EBE">
        <w:t>în</w:t>
      </w:r>
      <w:proofErr w:type="spellEnd"/>
      <w:r w:rsidR="001B3D23" w:rsidRPr="00EE6EBE">
        <w:t xml:space="preserve"> </w:t>
      </w:r>
      <w:proofErr w:type="spellStart"/>
      <w:r w:rsidR="001B3D23" w:rsidRPr="00EE6EBE">
        <w:t>regim</w:t>
      </w:r>
      <w:proofErr w:type="spellEnd"/>
      <w:r w:rsidR="001B3D23" w:rsidRPr="00EE6EBE">
        <w:t xml:space="preserve"> de </w:t>
      </w:r>
      <w:proofErr w:type="spellStart"/>
      <w:r w:rsidR="001B3D23" w:rsidRPr="00EE6EBE">
        <w:t>înălțime</w:t>
      </w:r>
      <w:proofErr w:type="spellEnd"/>
      <w:r w:rsidR="001B3D23" w:rsidRPr="00EE6EBE">
        <w:t xml:space="preserve"> P+</w:t>
      </w:r>
      <w:proofErr w:type="gramStart"/>
      <w:r w:rsidR="001B3D23" w:rsidRPr="00EE6EBE">
        <w:t>1,P</w:t>
      </w:r>
      <w:proofErr w:type="gramEnd"/>
      <w:r w:rsidR="001B3D23" w:rsidRPr="00EE6EBE">
        <w:t>+2</w:t>
      </w:r>
      <w:r w:rsidRPr="00C260F8">
        <w:t xml:space="preserve">, </w:t>
      </w:r>
      <w:proofErr w:type="spellStart"/>
      <w:r w:rsidRPr="00C260F8">
        <w:t>în</w:t>
      </w:r>
      <w:proofErr w:type="spellEnd"/>
      <w:r w:rsidRPr="00C260F8">
        <w:t xml:space="preserve"> </w:t>
      </w:r>
      <w:proofErr w:type="spellStart"/>
      <w:r w:rsidRPr="00C260F8">
        <w:t>interiorul</w:t>
      </w:r>
      <w:proofErr w:type="spellEnd"/>
      <w:r w:rsidRPr="00C260F8">
        <w:t xml:space="preserve"> </w:t>
      </w:r>
      <w:proofErr w:type="spellStart"/>
      <w:r w:rsidRPr="00C260F8">
        <w:t>acesteia</w:t>
      </w:r>
      <w:proofErr w:type="spellEnd"/>
      <w:r w:rsidRPr="00C260F8">
        <w:t xml:space="preserve"> se </w:t>
      </w:r>
      <w:proofErr w:type="spellStart"/>
      <w:r w:rsidRPr="00C260F8">
        <w:t>reglementează</w:t>
      </w:r>
      <w:proofErr w:type="spellEnd"/>
      <w:r w:rsidRPr="00C260F8">
        <w:t xml:space="preserve"> </w:t>
      </w:r>
      <w:proofErr w:type="spellStart"/>
      <w:r w:rsidRPr="00C260F8">
        <w:t>lotizarea</w:t>
      </w:r>
      <w:proofErr w:type="spellEnd"/>
      <w:r w:rsidRPr="00C260F8">
        <w:t xml:space="preserve"> </w:t>
      </w:r>
      <w:proofErr w:type="spellStart"/>
      <w:r w:rsidRPr="00C260F8">
        <w:t>și</w:t>
      </w:r>
      <w:proofErr w:type="spellEnd"/>
      <w:r w:rsidRPr="00C260F8">
        <w:t xml:space="preserve"> </w:t>
      </w:r>
      <w:proofErr w:type="spellStart"/>
      <w:r w:rsidRPr="00C260F8">
        <w:t>funcțiunea</w:t>
      </w:r>
      <w:proofErr w:type="spellEnd"/>
      <w:r w:rsidRPr="00C260F8">
        <w:t xml:space="preserve"> </w:t>
      </w:r>
      <w:proofErr w:type="spellStart"/>
      <w:proofErr w:type="gramStart"/>
      <w:r w:rsidRPr="00C260F8">
        <w:t>pentru</w:t>
      </w:r>
      <w:proofErr w:type="spellEnd"/>
      <w:r w:rsidRPr="00C260F8">
        <w:t xml:space="preserve">  </w:t>
      </w:r>
      <w:proofErr w:type="spellStart"/>
      <w:r w:rsidRPr="00C260F8">
        <w:t>parcela</w:t>
      </w:r>
      <w:proofErr w:type="spellEnd"/>
      <w:proofErr w:type="gramEnd"/>
      <w:r w:rsidRPr="00C260F8">
        <w:t xml:space="preserve">, cu nr. de CF nr. </w:t>
      </w:r>
      <w:r w:rsidRPr="00C260F8">
        <w:rPr>
          <w:b/>
          <w:bCs/>
        </w:rPr>
        <w:t>6</w:t>
      </w:r>
      <w:r w:rsidR="001B3D23">
        <w:rPr>
          <w:b/>
          <w:bCs/>
        </w:rPr>
        <w:t>7934</w:t>
      </w:r>
      <w:r w:rsidRPr="00C260F8">
        <w:t xml:space="preserve">, </w:t>
      </w:r>
      <w:proofErr w:type="spellStart"/>
      <w:r w:rsidRPr="00C260F8">
        <w:t>respectiv</w:t>
      </w:r>
      <w:proofErr w:type="spellEnd"/>
      <w:r w:rsidRPr="00C260F8">
        <w:t xml:space="preserve"> </w:t>
      </w:r>
      <w:proofErr w:type="spellStart"/>
      <w:r w:rsidRPr="00C260F8">
        <w:t>număr</w:t>
      </w:r>
      <w:proofErr w:type="spellEnd"/>
      <w:r w:rsidRPr="00C260F8">
        <w:t xml:space="preserve"> cadastral </w:t>
      </w:r>
      <w:r w:rsidR="001B3D23" w:rsidRPr="00C260F8">
        <w:rPr>
          <w:b/>
          <w:bCs/>
        </w:rPr>
        <w:t>6</w:t>
      </w:r>
      <w:r w:rsidR="001B3D23">
        <w:rPr>
          <w:b/>
          <w:bCs/>
        </w:rPr>
        <w:t>7934.</w:t>
      </w:r>
    </w:p>
    <w:p w14:paraId="73412103" w14:textId="040A8EB0" w:rsidR="000D4001" w:rsidRPr="00A25835" w:rsidRDefault="000D4001" w:rsidP="000D4001">
      <w:pPr>
        <w:pStyle w:val="CornelChar"/>
        <w:tabs>
          <w:tab w:val="left" w:pos="0"/>
        </w:tabs>
        <w:rPr>
          <w:rFonts w:ascii="Times New Roman" w:hAnsi="Times New Roman"/>
          <w:szCs w:val="28"/>
        </w:rPr>
      </w:pPr>
      <w:r w:rsidRPr="00A25835">
        <w:tab/>
      </w:r>
      <w:r w:rsidRPr="00A25835">
        <w:rPr>
          <w:rFonts w:ascii="Times New Roman" w:hAnsi="Times New Roman"/>
        </w:rPr>
        <w:t xml:space="preserve">Terenul în suprafață de </w:t>
      </w:r>
      <w:r w:rsidR="001B3D23">
        <w:rPr>
          <w:rFonts w:ascii="Times New Roman" w:hAnsi="Times New Roman"/>
          <w:b/>
          <w:bCs/>
        </w:rPr>
        <w:t>2</w:t>
      </w:r>
      <w:r w:rsidRPr="00A25835">
        <w:rPr>
          <w:rFonts w:ascii="Times New Roman" w:hAnsi="Times New Roman"/>
          <w:b/>
          <w:bCs/>
        </w:rPr>
        <w:t>.</w:t>
      </w:r>
      <w:r w:rsidR="001B3D23">
        <w:rPr>
          <w:rFonts w:ascii="Times New Roman" w:hAnsi="Times New Roman"/>
          <w:b/>
          <w:bCs/>
        </w:rPr>
        <w:t>373</w:t>
      </w:r>
      <w:r w:rsidRPr="00A25835">
        <w:rPr>
          <w:rFonts w:ascii="Times New Roman" w:hAnsi="Times New Roman"/>
          <w:b/>
          <w:bCs/>
        </w:rPr>
        <w:t>,00mp</w:t>
      </w:r>
      <w:r w:rsidRPr="00A25835">
        <w:rPr>
          <w:rFonts w:ascii="Times New Roman" w:hAnsi="Times New Roman"/>
        </w:rPr>
        <w:t xml:space="preserve">, având categoria de folosință - arabil a fost dobândit prin act notarial </w:t>
      </w:r>
      <w:r w:rsidR="00963F60">
        <w:rPr>
          <w:rFonts w:ascii="Times New Roman" w:hAnsi="Times New Roman"/>
        </w:rPr>
        <w:t>–</w:t>
      </w:r>
      <w:r w:rsidRPr="00A25835">
        <w:rPr>
          <w:rFonts w:ascii="Times New Roman" w:hAnsi="Times New Roman"/>
        </w:rPr>
        <w:t xml:space="preserve"> </w:t>
      </w:r>
      <w:r w:rsidR="00963F60">
        <w:rPr>
          <w:rFonts w:ascii="Times New Roman" w:hAnsi="Times New Roman"/>
          <w:szCs w:val="28"/>
        </w:rPr>
        <w:t>contract de vânzare cumpărare</w:t>
      </w:r>
      <w:r w:rsidRPr="00A25835">
        <w:rPr>
          <w:rFonts w:ascii="Times New Roman" w:hAnsi="Times New Roman"/>
          <w:szCs w:val="28"/>
        </w:rPr>
        <w:t xml:space="preserve">, încheiere de autentificare </w:t>
      </w:r>
      <w:r w:rsidR="001B3D23" w:rsidRPr="001B3D23">
        <w:rPr>
          <w:rFonts w:ascii="Times New Roman" w:hAnsi="Times New Roman"/>
          <w:szCs w:val="28"/>
        </w:rPr>
        <w:t>nr. 580 din 05 februarie 2025</w:t>
      </w:r>
      <w:r w:rsidRPr="00A25835">
        <w:rPr>
          <w:rFonts w:ascii="Times New Roman" w:hAnsi="Times New Roman"/>
          <w:szCs w:val="28"/>
        </w:rPr>
        <w:t xml:space="preserve">, emis de Notar Public Raluca </w:t>
      </w:r>
      <w:proofErr w:type="spellStart"/>
      <w:r w:rsidRPr="00A25835">
        <w:rPr>
          <w:rFonts w:ascii="Times New Roman" w:hAnsi="Times New Roman"/>
          <w:szCs w:val="28"/>
        </w:rPr>
        <w:t>Nicolița</w:t>
      </w:r>
      <w:proofErr w:type="spellEnd"/>
      <w:r w:rsidRPr="00A25835">
        <w:rPr>
          <w:rFonts w:ascii="Times New Roman" w:hAnsi="Times New Roman"/>
          <w:szCs w:val="28"/>
        </w:rPr>
        <w:t xml:space="preserve"> </w:t>
      </w:r>
      <w:proofErr w:type="spellStart"/>
      <w:r w:rsidRPr="00A25835">
        <w:rPr>
          <w:rFonts w:ascii="Times New Roman" w:hAnsi="Times New Roman"/>
          <w:szCs w:val="28"/>
        </w:rPr>
        <w:t>Davițoiu</w:t>
      </w:r>
      <w:proofErr w:type="spellEnd"/>
      <w:r w:rsidRPr="00A25835">
        <w:rPr>
          <w:rFonts w:ascii="Times New Roman" w:hAnsi="Times New Roman"/>
        </w:rPr>
        <w:t>, teren liber de construcții.</w:t>
      </w:r>
    </w:p>
    <w:p w14:paraId="249C5B50" w14:textId="77777777" w:rsidR="000D4001" w:rsidRPr="00E759AF" w:rsidRDefault="000D4001" w:rsidP="000D4001">
      <w:pPr>
        <w:widowControl w:val="0"/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u w:val="single"/>
          <w:lang w:val="ro-RO"/>
        </w:rPr>
      </w:pPr>
      <w:r w:rsidRPr="00E759AF">
        <w:rPr>
          <w:rFonts w:ascii="Times New Roman" w:hAnsi="Times New Roman"/>
          <w:bCs/>
          <w:sz w:val="28"/>
          <w:szCs w:val="28"/>
          <w:u w:val="single"/>
          <w:lang w:val="ro-RO"/>
        </w:rPr>
        <w:t>2. BAZA LEGALĂ A ELABORĂRII</w:t>
      </w:r>
    </w:p>
    <w:p w14:paraId="1D67E335" w14:textId="77777777" w:rsidR="000D4001" w:rsidRDefault="000D4001" w:rsidP="000D4001">
      <w:pPr>
        <w:pStyle w:val="Corptext3"/>
        <w:widowControl w:val="0"/>
        <w:ind w:firstLine="708"/>
        <w:rPr>
          <w:rFonts w:ascii="Times New Roman" w:hAnsi="Times New Roman"/>
          <w:b w:val="0"/>
          <w:bCs w:val="0"/>
        </w:rPr>
      </w:pPr>
      <w:r w:rsidRPr="00E759AF">
        <w:rPr>
          <w:rFonts w:ascii="Times New Roman" w:hAnsi="Times New Roman"/>
          <w:b w:val="0"/>
          <w:bCs w:val="0"/>
        </w:rPr>
        <w:t xml:space="preserve">Normele </w:t>
      </w:r>
      <w:proofErr w:type="spellStart"/>
      <w:r w:rsidRPr="00E759AF">
        <w:rPr>
          <w:rFonts w:ascii="Times New Roman" w:hAnsi="Times New Roman"/>
          <w:b w:val="0"/>
          <w:bCs w:val="0"/>
        </w:rPr>
        <w:t>menţionate</w:t>
      </w:r>
      <w:proofErr w:type="spellEnd"/>
      <w:r w:rsidRPr="00E759AF">
        <w:rPr>
          <w:rFonts w:ascii="Times New Roman" w:hAnsi="Times New Roman"/>
          <w:b w:val="0"/>
          <w:bCs w:val="0"/>
        </w:rPr>
        <w:t xml:space="preserve"> în prezentul Regulament Local de Urbanism au fost elaborate în conformitate cu prevederile H.G.R. nr. 525/1996, pentru aprobarea Regulamentului General de Urbanism </w:t>
      </w:r>
      <w:proofErr w:type="spellStart"/>
      <w:r w:rsidRPr="00E759AF">
        <w:rPr>
          <w:rFonts w:ascii="Times New Roman" w:hAnsi="Times New Roman"/>
          <w:b w:val="0"/>
          <w:bCs w:val="0"/>
        </w:rPr>
        <w:t>şi</w:t>
      </w:r>
      <w:proofErr w:type="spellEnd"/>
      <w:r w:rsidRPr="00E759AF">
        <w:rPr>
          <w:rFonts w:ascii="Times New Roman" w:hAnsi="Times New Roman"/>
          <w:b w:val="0"/>
          <w:bCs w:val="0"/>
        </w:rPr>
        <w:t xml:space="preserve"> Legea nr. 50/1996 modificată </w:t>
      </w:r>
      <w:proofErr w:type="spellStart"/>
      <w:r w:rsidRPr="00E759AF">
        <w:rPr>
          <w:rFonts w:ascii="Times New Roman" w:hAnsi="Times New Roman"/>
          <w:b w:val="0"/>
          <w:bCs w:val="0"/>
        </w:rPr>
        <w:t>şi</w:t>
      </w:r>
      <w:proofErr w:type="spellEnd"/>
      <w:r w:rsidRPr="00E759AF">
        <w:rPr>
          <w:rFonts w:ascii="Times New Roman" w:hAnsi="Times New Roman"/>
          <w:b w:val="0"/>
          <w:bCs w:val="0"/>
        </w:rPr>
        <w:t xml:space="preserve"> republicată în 2006, privind </w:t>
      </w:r>
      <w:r w:rsidRPr="00E759AF">
        <w:rPr>
          <w:rFonts w:ascii="Times New Roman" w:hAnsi="Times New Roman"/>
          <w:b w:val="0"/>
          <w:bCs w:val="0"/>
        </w:rPr>
        <w:lastRenderedPageBreak/>
        <w:t xml:space="preserve">autorizarea executării lucrărilor de </w:t>
      </w:r>
      <w:proofErr w:type="spellStart"/>
      <w:r w:rsidRPr="00E759AF">
        <w:rPr>
          <w:rFonts w:ascii="Times New Roman" w:hAnsi="Times New Roman"/>
          <w:b w:val="0"/>
          <w:bCs w:val="0"/>
        </w:rPr>
        <w:t>construcţii</w:t>
      </w:r>
      <w:proofErr w:type="spellEnd"/>
      <w:r w:rsidRPr="00E759AF">
        <w:rPr>
          <w:rFonts w:ascii="Times New Roman" w:hAnsi="Times New Roman"/>
          <w:b w:val="0"/>
          <w:bCs w:val="0"/>
        </w:rPr>
        <w:t xml:space="preserve">, precum </w:t>
      </w:r>
      <w:proofErr w:type="spellStart"/>
      <w:r w:rsidRPr="00E759AF">
        <w:rPr>
          <w:rFonts w:ascii="Times New Roman" w:hAnsi="Times New Roman"/>
          <w:b w:val="0"/>
          <w:bCs w:val="0"/>
        </w:rPr>
        <w:t>şi</w:t>
      </w:r>
      <w:proofErr w:type="spellEnd"/>
      <w:r w:rsidRPr="00E759AF">
        <w:rPr>
          <w:rFonts w:ascii="Times New Roman" w:hAnsi="Times New Roman"/>
          <w:b w:val="0"/>
          <w:bCs w:val="0"/>
        </w:rPr>
        <w:t xml:space="preserve"> a normelor privind “Formularele, prevederile </w:t>
      </w:r>
      <w:proofErr w:type="spellStart"/>
      <w:r w:rsidRPr="00E759AF">
        <w:rPr>
          <w:rFonts w:ascii="Times New Roman" w:hAnsi="Times New Roman"/>
          <w:b w:val="0"/>
          <w:bCs w:val="0"/>
        </w:rPr>
        <w:t>şi</w:t>
      </w:r>
      <w:proofErr w:type="spellEnd"/>
      <w:r w:rsidRPr="00E759AF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E759AF">
        <w:rPr>
          <w:rFonts w:ascii="Times New Roman" w:hAnsi="Times New Roman"/>
          <w:b w:val="0"/>
          <w:bCs w:val="0"/>
        </w:rPr>
        <w:t>conţinutul</w:t>
      </w:r>
      <w:proofErr w:type="spellEnd"/>
      <w:r w:rsidRPr="00E759AF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E759AF">
        <w:rPr>
          <w:rFonts w:ascii="Times New Roman" w:hAnsi="Times New Roman"/>
          <w:b w:val="0"/>
          <w:bCs w:val="0"/>
        </w:rPr>
        <w:t>autorizaţiei</w:t>
      </w:r>
      <w:proofErr w:type="spellEnd"/>
      <w:r w:rsidRPr="00E759AF">
        <w:rPr>
          <w:rFonts w:ascii="Times New Roman" w:hAnsi="Times New Roman"/>
          <w:b w:val="0"/>
          <w:bCs w:val="0"/>
        </w:rPr>
        <w:t xml:space="preserve"> lucrărilor  de </w:t>
      </w:r>
      <w:proofErr w:type="spellStart"/>
      <w:r w:rsidRPr="00E759AF">
        <w:rPr>
          <w:rFonts w:ascii="Times New Roman" w:hAnsi="Times New Roman"/>
          <w:b w:val="0"/>
          <w:bCs w:val="0"/>
        </w:rPr>
        <w:t>construcţii</w:t>
      </w:r>
      <w:proofErr w:type="spellEnd"/>
      <w:r w:rsidRPr="00E759AF">
        <w:rPr>
          <w:rFonts w:ascii="Times New Roman" w:hAnsi="Times New Roman"/>
          <w:b w:val="0"/>
          <w:bCs w:val="0"/>
        </w:rPr>
        <w:t xml:space="preserve">”. </w:t>
      </w:r>
      <w:r>
        <w:rPr>
          <w:rFonts w:ascii="Times New Roman" w:hAnsi="Times New Roman"/>
          <w:b w:val="0"/>
          <w:bCs w:val="0"/>
        </w:rPr>
        <w:t xml:space="preserve">    </w:t>
      </w:r>
    </w:p>
    <w:p w14:paraId="3584253F" w14:textId="77777777" w:rsidR="000D4001" w:rsidRPr="00E759AF" w:rsidRDefault="000D4001" w:rsidP="000D4001">
      <w:pPr>
        <w:pStyle w:val="Corptext3"/>
        <w:widowControl w:val="0"/>
        <w:ind w:firstLine="708"/>
        <w:rPr>
          <w:rFonts w:ascii="Times New Roman" w:hAnsi="Times New Roman"/>
          <w:b w:val="0"/>
          <w:bCs w:val="0"/>
        </w:rPr>
      </w:pPr>
      <w:r w:rsidRPr="00E759AF">
        <w:rPr>
          <w:rFonts w:ascii="Times New Roman" w:hAnsi="Times New Roman"/>
          <w:b w:val="0"/>
          <w:bCs w:val="0"/>
        </w:rPr>
        <w:t xml:space="preserve">În </w:t>
      </w:r>
      <w:proofErr w:type="spellStart"/>
      <w:r w:rsidRPr="00E759AF">
        <w:rPr>
          <w:rFonts w:ascii="Times New Roman" w:hAnsi="Times New Roman"/>
          <w:b w:val="0"/>
          <w:bCs w:val="0"/>
        </w:rPr>
        <w:t>acelaşi</w:t>
      </w:r>
      <w:proofErr w:type="spellEnd"/>
      <w:r w:rsidRPr="00E759AF">
        <w:rPr>
          <w:rFonts w:ascii="Times New Roman" w:hAnsi="Times New Roman"/>
          <w:b w:val="0"/>
          <w:bCs w:val="0"/>
        </w:rPr>
        <w:t xml:space="preserve"> timp Regulamentul de Urbanism din prezentul P.U.Z. s-a făcut în strânsă corelare cu celelalte acte normative specifice </w:t>
      </w:r>
      <w:proofErr w:type="spellStart"/>
      <w:r w:rsidRPr="00E759AF">
        <w:rPr>
          <w:rFonts w:ascii="Times New Roman" w:hAnsi="Times New Roman"/>
          <w:b w:val="0"/>
          <w:bCs w:val="0"/>
        </w:rPr>
        <w:t>şi</w:t>
      </w:r>
      <w:proofErr w:type="spellEnd"/>
      <w:r w:rsidRPr="00E759AF">
        <w:rPr>
          <w:rFonts w:ascii="Times New Roman" w:hAnsi="Times New Roman"/>
          <w:b w:val="0"/>
          <w:bCs w:val="0"/>
        </w:rPr>
        <w:t xml:space="preserve"> complementare care au legătură cu activitatea de amenajare a teritoriului </w:t>
      </w:r>
      <w:proofErr w:type="spellStart"/>
      <w:r w:rsidRPr="00E759AF">
        <w:rPr>
          <w:rFonts w:ascii="Times New Roman" w:hAnsi="Times New Roman"/>
          <w:b w:val="0"/>
          <w:bCs w:val="0"/>
        </w:rPr>
        <w:t>şi</w:t>
      </w:r>
      <w:proofErr w:type="spellEnd"/>
      <w:r w:rsidRPr="00E759AF">
        <w:rPr>
          <w:rFonts w:ascii="Times New Roman" w:hAnsi="Times New Roman"/>
          <w:b w:val="0"/>
          <w:bCs w:val="0"/>
        </w:rPr>
        <w:t xml:space="preserve"> urbanism, după cum urmează: </w:t>
      </w:r>
    </w:p>
    <w:p w14:paraId="2995B62F" w14:textId="77777777" w:rsidR="000D4001" w:rsidRPr="0012654B" w:rsidRDefault="000D4001" w:rsidP="000D4001">
      <w:pPr>
        <w:widowControl w:val="0"/>
        <w:numPr>
          <w:ilvl w:val="0"/>
          <w:numId w:val="1"/>
        </w:numPr>
        <w:tabs>
          <w:tab w:val="clear" w:pos="417"/>
          <w:tab w:val="num" w:pos="993"/>
        </w:tabs>
        <w:spacing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  <w:r w:rsidRPr="00976123">
        <w:rPr>
          <w:rFonts w:ascii="Times New Roman" w:hAnsi="Times New Roman"/>
          <w:sz w:val="28"/>
          <w:szCs w:val="28"/>
          <w:lang w:val="ro-RO"/>
        </w:rPr>
        <w:t>Codul Civil.</w:t>
      </w:r>
    </w:p>
    <w:p w14:paraId="6F7AE9CF" w14:textId="77777777" w:rsidR="000D4001" w:rsidRPr="004212C0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Hlk106263380"/>
      <w:r w:rsidRPr="004212C0">
        <w:rPr>
          <w:rFonts w:ascii="Times New Roman" w:hAnsi="Times New Roman"/>
          <w:sz w:val="28"/>
          <w:szCs w:val="28"/>
          <w:lang w:val="ro-RO"/>
        </w:rPr>
        <w:t xml:space="preserve">Legea nr. 350/2001 privind amenajarea teritoriului </w:t>
      </w:r>
      <w:proofErr w:type="spellStart"/>
      <w:r w:rsidRPr="004212C0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4212C0">
        <w:rPr>
          <w:rFonts w:ascii="Times New Roman" w:hAnsi="Times New Roman"/>
          <w:sz w:val="28"/>
          <w:szCs w:val="28"/>
          <w:lang w:val="ro-RO"/>
        </w:rPr>
        <w:t xml:space="preserve"> urbanismul, publicată în Monitorul Oficial al României, Partea I, nr. 373 din 10 iulie 2001, cu modificările ulterioare.</w:t>
      </w:r>
    </w:p>
    <w:p w14:paraId="5968A801" w14:textId="77777777" w:rsidR="000D4001" w:rsidRPr="004212C0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  <w:lang w:val="ro-RO"/>
        </w:rPr>
      </w:pPr>
      <w:r w:rsidRPr="004212C0">
        <w:rPr>
          <w:rFonts w:ascii="Times New Roman" w:hAnsi="Times New Roman"/>
          <w:sz w:val="28"/>
          <w:szCs w:val="28"/>
          <w:lang w:val="ro-RO"/>
        </w:rPr>
        <w:t xml:space="preserve">Legea nr.50/1991 privind autorizarea executării lucrărilor de </w:t>
      </w:r>
      <w:proofErr w:type="spellStart"/>
      <w:r w:rsidRPr="004212C0">
        <w:rPr>
          <w:rFonts w:ascii="Times New Roman" w:hAnsi="Times New Roman"/>
          <w:sz w:val="28"/>
          <w:szCs w:val="28"/>
          <w:lang w:val="ro-RO"/>
        </w:rPr>
        <w:t>construcţii</w:t>
      </w:r>
      <w:proofErr w:type="spellEnd"/>
      <w:r w:rsidRPr="004212C0">
        <w:rPr>
          <w:rFonts w:ascii="Times New Roman" w:hAnsi="Times New Roman"/>
          <w:sz w:val="28"/>
          <w:szCs w:val="28"/>
          <w:lang w:val="ro-RO"/>
        </w:rPr>
        <w:t>, republicată în Monitorul Oficial al României, Partea I, nr. 933 din 13 octombrie 2004, cu modificările ulterioare.</w:t>
      </w:r>
    </w:p>
    <w:p w14:paraId="1F02074E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Legea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18/1991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fondul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funciar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republicată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1 din 5 </w:t>
      </w:r>
      <w:proofErr w:type="spellStart"/>
      <w:r w:rsidRPr="0023506B">
        <w:rPr>
          <w:rFonts w:ascii="Times New Roman" w:hAnsi="Times New Roman"/>
          <w:sz w:val="28"/>
          <w:szCs w:val="28"/>
        </w:rPr>
        <w:t>ianuarie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1998, cu </w:t>
      </w:r>
      <w:proofErr w:type="spellStart"/>
      <w:r w:rsidRPr="0023506B">
        <w:rPr>
          <w:rFonts w:ascii="Times New Roman" w:hAnsi="Times New Roman"/>
          <w:sz w:val="28"/>
          <w:szCs w:val="28"/>
        </w:rPr>
        <w:t>modificările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completările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ulterioare</w:t>
      </w:r>
      <w:proofErr w:type="spellEnd"/>
      <w:r w:rsidRPr="0023506B">
        <w:rPr>
          <w:rFonts w:ascii="Times New Roman" w:hAnsi="Times New Roman"/>
          <w:sz w:val="28"/>
          <w:szCs w:val="28"/>
        </w:rPr>
        <w:t>.</w:t>
      </w:r>
    </w:p>
    <w:p w14:paraId="2BDF061E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r w:rsidRPr="0023506B">
        <w:rPr>
          <w:rFonts w:ascii="Times New Roman" w:hAnsi="Times New Roman"/>
          <w:bCs/>
          <w:sz w:val="28"/>
          <w:szCs w:val="28"/>
        </w:rPr>
        <w:t xml:space="preserve">OUG 57/2019 –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Codul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administrativ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</w:p>
    <w:p w14:paraId="25FA6B04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Legea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10/1995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calitatea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construcţii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12 din 24 </w:t>
      </w:r>
      <w:proofErr w:type="spellStart"/>
      <w:r w:rsidRPr="0023506B">
        <w:rPr>
          <w:rFonts w:ascii="Times New Roman" w:hAnsi="Times New Roman"/>
          <w:sz w:val="28"/>
          <w:szCs w:val="28"/>
        </w:rPr>
        <w:t>ianuarie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1995, cu </w:t>
      </w:r>
      <w:proofErr w:type="spellStart"/>
      <w:r w:rsidRPr="0023506B">
        <w:rPr>
          <w:rFonts w:ascii="Times New Roman" w:hAnsi="Times New Roman"/>
          <w:sz w:val="28"/>
          <w:szCs w:val="28"/>
        </w:rPr>
        <w:t>modificările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ulterioare</w:t>
      </w:r>
      <w:proofErr w:type="spellEnd"/>
      <w:r w:rsidRPr="0023506B">
        <w:rPr>
          <w:rFonts w:ascii="Times New Roman" w:hAnsi="Times New Roman"/>
          <w:sz w:val="28"/>
          <w:szCs w:val="28"/>
        </w:rPr>
        <w:t>.</w:t>
      </w:r>
    </w:p>
    <w:p w14:paraId="12E84230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Ordonanța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urgență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195/2005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protecția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mediului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23506B">
        <w:rPr>
          <w:rFonts w:ascii="Times New Roman" w:hAnsi="Times New Roman"/>
          <w:sz w:val="28"/>
          <w:szCs w:val="28"/>
        </w:rPr>
        <w:t>modificările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completările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ulterioare</w:t>
      </w:r>
      <w:proofErr w:type="spellEnd"/>
      <w:r w:rsidRPr="0023506B">
        <w:rPr>
          <w:rFonts w:ascii="Times New Roman" w:hAnsi="Times New Roman"/>
          <w:sz w:val="28"/>
          <w:szCs w:val="28"/>
        </w:rPr>
        <w:t>.</w:t>
      </w:r>
    </w:p>
    <w:p w14:paraId="733FD4B8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Legea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7/1996 - </w:t>
      </w:r>
      <w:proofErr w:type="spellStart"/>
      <w:r w:rsidRPr="0023506B">
        <w:rPr>
          <w:rFonts w:ascii="Times New Roman" w:hAnsi="Times New Roman"/>
          <w:sz w:val="28"/>
          <w:szCs w:val="28"/>
        </w:rPr>
        <w:t>Legea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cadastrului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publicităţii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imobiliare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61 din 26 </w:t>
      </w:r>
      <w:proofErr w:type="spellStart"/>
      <w:r w:rsidRPr="0023506B">
        <w:rPr>
          <w:rFonts w:ascii="Times New Roman" w:hAnsi="Times New Roman"/>
          <w:sz w:val="28"/>
          <w:szCs w:val="28"/>
        </w:rPr>
        <w:t>martie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1996, cu </w:t>
      </w:r>
      <w:proofErr w:type="spellStart"/>
      <w:r w:rsidRPr="0023506B">
        <w:rPr>
          <w:rFonts w:ascii="Times New Roman" w:hAnsi="Times New Roman"/>
          <w:sz w:val="28"/>
          <w:szCs w:val="28"/>
        </w:rPr>
        <w:t>modificările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completările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ulterioare</w:t>
      </w:r>
      <w:proofErr w:type="spellEnd"/>
      <w:r w:rsidRPr="0023506B">
        <w:rPr>
          <w:rFonts w:ascii="Times New Roman" w:hAnsi="Times New Roman"/>
          <w:sz w:val="28"/>
          <w:szCs w:val="28"/>
        </w:rPr>
        <w:t>.</w:t>
      </w:r>
    </w:p>
    <w:p w14:paraId="72D09A44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Legea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nr.46/2008 - </w:t>
      </w:r>
      <w:proofErr w:type="spellStart"/>
      <w:r w:rsidRPr="0023506B">
        <w:rPr>
          <w:rFonts w:ascii="Times New Roman" w:hAnsi="Times New Roman"/>
          <w:sz w:val="28"/>
          <w:szCs w:val="28"/>
        </w:rPr>
        <w:t>Codul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silvic,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93 din 8 </w:t>
      </w:r>
      <w:proofErr w:type="spellStart"/>
      <w:r w:rsidRPr="0023506B">
        <w:rPr>
          <w:rFonts w:ascii="Times New Roman" w:hAnsi="Times New Roman"/>
          <w:sz w:val="28"/>
          <w:szCs w:val="28"/>
        </w:rPr>
        <w:t>mai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1996, cu </w:t>
      </w:r>
      <w:proofErr w:type="spellStart"/>
      <w:r w:rsidRPr="0023506B">
        <w:rPr>
          <w:rFonts w:ascii="Times New Roman" w:hAnsi="Times New Roman"/>
          <w:sz w:val="28"/>
          <w:szCs w:val="28"/>
        </w:rPr>
        <w:t>modificările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ulterioare</w:t>
      </w:r>
      <w:proofErr w:type="spellEnd"/>
      <w:r w:rsidRPr="0023506B">
        <w:rPr>
          <w:rFonts w:ascii="Times New Roman" w:hAnsi="Times New Roman"/>
          <w:sz w:val="28"/>
          <w:szCs w:val="28"/>
        </w:rPr>
        <w:t>.</w:t>
      </w:r>
    </w:p>
    <w:p w14:paraId="47BB139F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lastRenderedPageBreak/>
        <w:t>Legea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107/1996 - </w:t>
      </w:r>
      <w:proofErr w:type="spellStart"/>
      <w:r w:rsidRPr="0023506B">
        <w:rPr>
          <w:rFonts w:ascii="Times New Roman" w:hAnsi="Times New Roman"/>
          <w:sz w:val="28"/>
          <w:szCs w:val="28"/>
        </w:rPr>
        <w:t>Legea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244 din 8 </w:t>
      </w:r>
      <w:proofErr w:type="spellStart"/>
      <w:r w:rsidRPr="0023506B">
        <w:rPr>
          <w:rFonts w:ascii="Times New Roman" w:hAnsi="Times New Roman"/>
          <w:sz w:val="28"/>
          <w:szCs w:val="28"/>
        </w:rPr>
        <w:t>octombrie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1996, cu </w:t>
      </w:r>
      <w:proofErr w:type="spellStart"/>
      <w:r w:rsidRPr="0023506B">
        <w:rPr>
          <w:rFonts w:ascii="Times New Roman" w:hAnsi="Times New Roman"/>
          <w:sz w:val="28"/>
          <w:szCs w:val="28"/>
        </w:rPr>
        <w:t>modificările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completările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ulterioare</w:t>
      </w:r>
      <w:proofErr w:type="spellEnd"/>
      <w:r w:rsidRPr="0023506B">
        <w:rPr>
          <w:rFonts w:ascii="Times New Roman" w:hAnsi="Times New Roman"/>
          <w:sz w:val="28"/>
          <w:szCs w:val="28"/>
        </w:rPr>
        <w:t>.</w:t>
      </w:r>
    </w:p>
    <w:p w14:paraId="6EEC8A68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Legea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33/1994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exproprierea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cauză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utilitate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139 din 2 </w:t>
      </w:r>
      <w:proofErr w:type="spellStart"/>
      <w:r w:rsidRPr="0023506B">
        <w:rPr>
          <w:rFonts w:ascii="Times New Roman" w:hAnsi="Times New Roman"/>
          <w:sz w:val="28"/>
          <w:szCs w:val="28"/>
        </w:rPr>
        <w:t>iunie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1994.</w:t>
      </w:r>
    </w:p>
    <w:p w14:paraId="0386BB36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Legea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54/1998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circulaţia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juridică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sz w:val="28"/>
          <w:szCs w:val="28"/>
        </w:rPr>
        <w:t>terenurilor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102 din 4 </w:t>
      </w:r>
      <w:proofErr w:type="spellStart"/>
      <w:r w:rsidRPr="0023506B">
        <w:rPr>
          <w:rFonts w:ascii="Times New Roman" w:hAnsi="Times New Roman"/>
          <w:sz w:val="28"/>
          <w:szCs w:val="28"/>
        </w:rPr>
        <w:t>martie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1998.</w:t>
      </w:r>
    </w:p>
    <w:p w14:paraId="62C8AACE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Legea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363/2006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Planului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amenajare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sz w:val="28"/>
          <w:szCs w:val="28"/>
        </w:rPr>
        <w:t>teritoriului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național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3506B">
        <w:rPr>
          <w:rFonts w:ascii="Times New Roman" w:hAnsi="Times New Roman"/>
          <w:sz w:val="28"/>
          <w:szCs w:val="28"/>
        </w:rPr>
        <w:t>Secțiunea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23506B">
        <w:rPr>
          <w:rFonts w:ascii="Times New Roman" w:hAnsi="Times New Roman"/>
          <w:sz w:val="28"/>
          <w:szCs w:val="28"/>
        </w:rPr>
        <w:t>Rețele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transport</w:t>
      </w:r>
    </w:p>
    <w:p w14:paraId="474D96C6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Legea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171/1997privind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Planului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amenajare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sz w:val="28"/>
          <w:szCs w:val="28"/>
        </w:rPr>
        <w:t>teritoriului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naţional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3506B">
        <w:rPr>
          <w:rFonts w:ascii="Times New Roman" w:hAnsi="Times New Roman"/>
          <w:sz w:val="28"/>
          <w:szCs w:val="28"/>
        </w:rPr>
        <w:t>Secţiunea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506B">
        <w:rPr>
          <w:rFonts w:ascii="Times New Roman" w:hAnsi="Times New Roman"/>
          <w:sz w:val="28"/>
          <w:szCs w:val="28"/>
        </w:rPr>
        <w:t>a</w:t>
      </w:r>
      <w:proofErr w:type="gramEnd"/>
      <w:r w:rsidRPr="0023506B">
        <w:rPr>
          <w:rFonts w:ascii="Times New Roman" w:hAnsi="Times New Roman"/>
          <w:sz w:val="28"/>
          <w:szCs w:val="28"/>
        </w:rPr>
        <w:t xml:space="preserve"> II-a - Apa,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în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325 din 24 </w:t>
      </w:r>
      <w:proofErr w:type="spellStart"/>
      <w:r w:rsidRPr="0023506B">
        <w:rPr>
          <w:rFonts w:ascii="Times New Roman" w:hAnsi="Times New Roman"/>
          <w:sz w:val="28"/>
          <w:szCs w:val="28"/>
        </w:rPr>
        <w:t>noiembrie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1997.</w:t>
      </w:r>
    </w:p>
    <w:p w14:paraId="069E0007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Legea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5/2000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Planului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amenajare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sz w:val="28"/>
          <w:szCs w:val="28"/>
        </w:rPr>
        <w:t>teritoriului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naţional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3506B">
        <w:rPr>
          <w:rFonts w:ascii="Times New Roman" w:hAnsi="Times New Roman"/>
          <w:sz w:val="28"/>
          <w:szCs w:val="28"/>
        </w:rPr>
        <w:t>Secţiunea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III-a - Zone </w:t>
      </w:r>
      <w:proofErr w:type="spellStart"/>
      <w:r w:rsidRPr="0023506B">
        <w:rPr>
          <w:rFonts w:ascii="Times New Roman" w:hAnsi="Times New Roman"/>
          <w:sz w:val="28"/>
          <w:szCs w:val="28"/>
        </w:rPr>
        <w:t>protejate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nr.152 din 12 </w:t>
      </w:r>
      <w:proofErr w:type="spellStart"/>
      <w:r w:rsidRPr="0023506B">
        <w:rPr>
          <w:rFonts w:ascii="Times New Roman" w:hAnsi="Times New Roman"/>
          <w:sz w:val="28"/>
          <w:szCs w:val="28"/>
        </w:rPr>
        <w:t>aprilie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2000.</w:t>
      </w:r>
    </w:p>
    <w:p w14:paraId="7673B4B4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Legea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351/2001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Planului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Amenajare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sz w:val="28"/>
          <w:szCs w:val="28"/>
        </w:rPr>
        <w:t>Teritoriului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Naţional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3506B">
        <w:rPr>
          <w:rFonts w:ascii="Times New Roman" w:hAnsi="Times New Roman"/>
          <w:sz w:val="28"/>
          <w:szCs w:val="28"/>
        </w:rPr>
        <w:t>Secţiunea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506B">
        <w:rPr>
          <w:rFonts w:ascii="Times New Roman" w:hAnsi="Times New Roman"/>
          <w:sz w:val="28"/>
          <w:szCs w:val="28"/>
        </w:rPr>
        <w:t>a</w:t>
      </w:r>
      <w:proofErr w:type="gramEnd"/>
      <w:r w:rsidRPr="0023506B">
        <w:rPr>
          <w:rFonts w:ascii="Times New Roman" w:hAnsi="Times New Roman"/>
          <w:sz w:val="28"/>
          <w:szCs w:val="28"/>
        </w:rPr>
        <w:t xml:space="preserve"> IV-a – </w:t>
      </w:r>
      <w:proofErr w:type="spellStart"/>
      <w:r w:rsidRPr="0023506B">
        <w:rPr>
          <w:rFonts w:ascii="Times New Roman" w:hAnsi="Times New Roman"/>
          <w:sz w:val="28"/>
          <w:szCs w:val="28"/>
        </w:rPr>
        <w:t>Reţeaua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localităţi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408 din 24 </w:t>
      </w:r>
      <w:proofErr w:type="spellStart"/>
      <w:r w:rsidRPr="0023506B">
        <w:rPr>
          <w:rFonts w:ascii="Times New Roman" w:hAnsi="Times New Roman"/>
          <w:sz w:val="28"/>
          <w:szCs w:val="28"/>
        </w:rPr>
        <w:t>iulie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2001.</w:t>
      </w:r>
    </w:p>
    <w:p w14:paraId="4FE84504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Legea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575/2001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Planului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Amenajare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sz w:val="28"/>
          <w:szCs w:val="28"/>
        </w:rPr>
        <w:t>Teritoriului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Naţional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3506B">
        <w:rPr>
          <w:rFonts w:ascii="Times New Roman" w:hAnsi="Times New Roman"/>
          <w:sz w:val="28"/>
          <w:szCs w:val="28"/>
        </w:rPr>
        <w:t>Secţiunea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V-a - Zone de </w:t>
      </w:r>
      <w:proofErr w:type="spellStart"/>
      <w:r w:rsidRPr="0023506B">
        <w:rPr>
          <w:rFonts w:ascii="Times New Roman" w:hAnsi="Times New Roman"/>
          <w:sz w:val="28"/>
          <w:szCs w:val="28"/>
        </w:rPr>
        <w:t>risc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natural,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726 din 14 </w:t>
      </w:r>
      <w:proofErr w:type="spellStart"/>
      <w:r w:rsidRPr="0023506B">
        <w:rPr>
          <w:rFonts w:ascii="Times New Roman" w:hAnsi="Times New Roman"/>
          <w:sz w:val="28"/>
          <w:szCs w:val="28"/>
        </w:rPr>
        <w:t>noiembrie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2001. </w:t>
      </w:r>
    </w:p>
    <w:p w14:paraId="1CAC8C63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Legea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422/2001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protejarea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monumentelor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istorice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</w:p>
    <w:p w14:paraId="229274F4" w14:textId="77777777" w:rsidR="000D4001" w:rsidRPr="0023506B" w:rsidRDefault="000D4001" w:rsidP="000D4001">
      <w:pPr>
        <w:ind w:left="1048" w:firstLine="3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407 din 24 </w:t>
      </w:r>
      <w:proofErr w:type="spellStart"/>
      <w:r w:rsidRPr="0023506B">
        <w:rPr>
          <w:rFonts w:ascii="Times New Roman" w:hAnsi="Times New Roman"/>
          <w:sz w:val="28"/>
          <w:szCs w:val="28"/>
        </w:rPr>
        <w:t>iulie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2001, cu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23506B">
        <w:rPr>
          <w:rFonts w:ascii="Times New Roman" w:hAnsi="Times New Roman"/>
          <w:sz w:val="28"/>
          <w:szCs w:val="28"/>
        </w:rPr>
        <w:t>modificările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completările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ulterioare</w:t>
      </w:r>
      <w:proofErr w:type="spellEnd"/>
      <w:r w:rsidRPr="0023506B">
        <w:rPr>
          <w:rFonts w:ascii="Times New Roman" w:hAnsi="Times New Roman"/>
          <w:sz w:val="28"/>
          <w:szCs w:val="28"/>
        </w:rPr>
        <w:t>.</w:t>
      </w:r>
    </w:p>
    <w:p w14:paraId="679D76F3" w14:textId="77777777" w:rsidR="000D4001" w:rsidRPr="004212C0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Legea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nr. 451/2002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pentru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ratificarea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Convenţiei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europene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a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peisajului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,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adoptată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la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Florenţa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la 20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octombrie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2000,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publicată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în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Monitorul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Oficial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al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României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,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Partea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I, nr. 536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din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23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iulie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2002.</w:t>
      </w:r>
    </w:p>
    <w:p w14:paraId="1EE93EF7" w14:textId="77777777" w:rsidR="000D4001" w:rsidRPr="004212C0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Ordonanţa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Urgenţă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a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Guvernului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nr.12/1998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privind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transportul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pe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căile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ferate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române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şi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reorganizarea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Societăţii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Naţionale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a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Căilor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Ferate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Române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,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lastRenderedPageBreak/>
        <w:t>aprobată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proofErr w:type="gramStart"/>
      <w:r w:rsidRPr="004212C0">
        <w:rPr>
          <w:rFonts w:ascii="Times New Roman" w:hAnsi="Times New Roman"/>
          <w:sz w:val="28"/>
          <w:szCs w:val="28"/>
          <w:lang w:val="fr-BE"/>
        </w:rPr>
        <w:t>prin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Legea</w:t>
      </w:r>
      <w:proofErr w:type="spellEnd"/>
      <w:proofErr w:type="gramEnd"/>
      <w:r w:rsidRPr="004212C0">
        <w:rPr>
          <w:rFonts w:ascii="Times New Roman" w:hAnsi="Times New Roman"/>
          <w:sz w:val="28"/>
          <w:szCs w:val="28"/>
          <w:lang w:val="fr-BE"/>
        </w:rPr>
        <w:t xml:space="preserve"> nr. 89/1999,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republicată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în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Monitorul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Oficial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al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României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,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Partea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I, nr. 834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din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9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septembrie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2004. </w:t>
      </w:r>
    </w:p>
    <w:p w14:paraId="752158C7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Ordonanța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urgență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57/2007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regimul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ariilor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naturale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protejate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conservarea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habitatelor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naturale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a </w:t>
      </w:r>
      <w:proofErr w:type="spellStart"/>
      <w:r w:rsidRPr="0023506B">
        <w:rPr>
          <w:rFonts w:ascii="Times New Roman" w:hAnsi="Times New Roman"/>
          <w:sz w:val="28"/>
          <w:szCs w:val="28"/>
        </w:rPr>
        <w:t>florei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și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faunei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sălbatice</w:t>
      </w:r>
      <w:proofErr w:type="spellEnd"/>
      <w:r w:rsidRPr="0023506B">
        <w:rPr>
          <w:rFonts w:ascii="Times New Roman" w:hAnsi="Times New Roman"/>
          <w:sz w:val="28"/>
          <w:szCs w:val="28"/>
        </w:rPr>
        <w:t>.</w:t>
      </w:r>
    </w:p>
    <w:p w14:paraId="1B57BC56" w14:textId="77777777" w:rsidR="000D4001" w:rsidRPr="004212C0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Ordonanţa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de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urgenţă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nr. 34/2006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privind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atribuirea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contractelor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de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achiziţie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publică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, a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contractelor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de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concesiune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de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lucrări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publice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şi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a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contractelor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de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concesiune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de </w:t>
      </w:r>
      <w:proofErr w:type="spellStart"/>
      <w:proofErr w:type="gramStart"/>
      <w:r w:rsidRPr="004212C0">
        <w:rPr>
          <w:rFonts w:ascii="Times New Roman" w:hAnsi="Times New Roman"/>
          <w:bCs/>
          <w:sz w:val="28"/>
          <w:szCs w:val="28"/>
          <w:lang w:val="fr-BE"/>
        </w:rPr>
        <w:t>servicii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 .</w:t>
      </w:r>
      <w:proofErr w:type="gramEnd"/>
    </w:p>
    <w:p w14:paraId="0FE0F467" w14:textId="77777777" w:rsidR="000D4001" w:rsidRPr="004212C0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Hotărârea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Guvernului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nr. 525/1996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pentru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aprobarea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Regulamentului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general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urbanism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,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republicată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în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Monitorul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Oficial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al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României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,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Partea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I, nr. 856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din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27 </w:t>
      </w:r>
      <w:proofErr w:type="spellStart"/>
      <w:r w:rsidRPr="004212C0">
        <w:rPr>
          <w:rFonts w:ascii="Times New Roman" w:hAnsi="Times New Roman"/>
          <w:sz w:val="28"/>
          <w:szCs w:val="28"/>
          <w:lang w:val="fr-BE"/>
        </w:rPr>
        <w:t>noiembrie</w:t>
      </w:r>
      <w:proofErr w:type="spellEnd"/>
      <w:r w:rsidRPr="004212C0">
        <w:rPr>
          <w:rFonts w:ascii="Times New Roman" w:hAnsi="Times New Roman"/>
          <w:sz w:val="28"/>
          <w:szCs w:val="28"/>
          <w:lang w:val="fr-BE"/>
        </w:rPr>
        <w:t xml:space="preserve"> 2002.</w:t>
      </w:r>
    </w:p>
    <w:p w14:paraId="440CDFFF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bCs/>
          <w:sz w:val="28"/>
          <w:szCs w:val="28"/>
        </w:rPr>
        <w:t>Ordonanţa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nr. 2/2021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depozitarea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deşeurilor</w:t>
      </w:r>
      <w:proofErr w:type="spellEnd"/>
      <w:r w:rsidRPr="0023506B">
        <w:rPr>
          <w:rFonts w:ascii="Times New Roman" w:hAnsi="Times New Roman"/>
          <w:sz w:val="28"/>
          <w:szCs w:val="28"/>
        </w:rPr>
        <w:t>.</w:t>
      </w:r>
    </w:p>
    <w:p w14:paraId="3CFA058A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Hotărârea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Guvernului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1076/2004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stabilirea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procedurii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realizare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506B">
        <w:rPr>
          <w:rFonts w:ascii="Times New Roman" w:hAnsi="Times New Roman"/>
          <w:sz w:val="28"/>
          <w:szCs w:val="28"/>
        </w:rPr>
        <w:t>a</w:t>
      </w:r>
      <w:proofErr w:type="gram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evaluării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mediu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planuri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programe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>, Partea I, nr. 707 din 5 august 2004.</w:t>
      </w:r>
    </w:p>
    <w:p w14:paraId="5EB3590C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i/>
          <w:sz w:val="28"/>
          <w:szCs w:val="28"/>
        </w:rPr>
        <w:t>Hotărârea</w:t>
      </w:r>
      <w:proofErr w:type="spellEnd"/>
      <w:r w:rsidRPr="0023506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i/>
          <w:sz w:val="28"/>
          <w:szCs w:val="28"/>
        </w:rPr>
        <w:t>Guvernului</w:t>
      </w:r>
      <w:proofErr w:type="spellEnd"/>
      <w:r w:rsidRPr="0023506B">
        <w:rPr>
          <w:rFonts w:ascii="Times New Roman" w:hAnsi="Times New Roman"/>
          <w:i/>
          <w:sz w:val="28"/>
          <w:szCs w:val="28"/>
        </w:rPr>
        <w:t xml:space="preserve"> nr. 540/2000</w:t>
      </w:r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încadrării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categorii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funcţionale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sz w:val="28"/>
          <w:szCs w:val="28"/>
        </w:rPr>
        <w:t>drumurilor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sz w:val="28"/>
          <w:szCs w:val="28"/>
        </w:rPr>
        <w:t>drumurilor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utilitate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privată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deschise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circulaţiei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338 in 20 </w:t>
      </w:r>
      <w:proofErr w:type="spellStart"/>
      <w:r w:rsidRPr="0023506B">
        <w:rPr>
          <w:rFonts w:ascii="Times New Roman" w:hAnsi="Times New Roman"/>
          <w:sz w:val="28"/>
          <w:szCs w:val="28"/>
        </w:rPr>
        <w:t>iulie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2000, cu </w:t>
      </w:r>
      <w:proofErr w:type="spellStart"/>
      <w:r w:rsidRPr="0023506B">
        <w:rPr>
          <w:rFonts w:ascii="Times New Roman" w:hAnsi="Times New Roman"/>
          <w:sz w:val="28"/>
          <w:szCs w:val="28"/>
        </w:rPr>
        <w:t>modificările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completările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ulterioare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. </w:t>
      </w:r>
    </w:p>
    <w:p w14:paraId="216BFA00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bCs/>
          <w:sz w:val="28"/>
          <w:szCs w:val="28"/>
        </w:rPr>
        <w:t>Hotărârea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nr. 930/2005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Normelor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speciale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caracterul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mărimea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zonelor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protecţie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sanitară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23506B">
        <w:rPr>
          <w:rFonts w:ascii="Times New Roman" w:hAnsi="Times New Roman"/>
          <w:bCs/>
          <w:sz w:val="28"/>
          <w:szCs w:val="28"/>
        </w:rPr>
        <w:t>hidrogeologică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> </w:t>
      </w:r>
      <w:r w:rsidRPr="0023506B">
        <w:rPr>
          <w:rFonts w:ascii="Times New Roman" w:hAnsi="Times New Roman"/>
          <w:sz w:val="28"/>
          <w:szCs w:val="28"/>
        </w:rPr>
        <w:t>.</w:t>
      </w:r>
      <w:proofErr w:type="gramEnd"/>
    </w:p>
    <w:p w14:paraId="4662A745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Hotărârea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Guvernului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31/1996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metodologiei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avizare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sz w:val="28"/>
          <w:szCs w:val="28"/>
        </w:rPr>
        <w:t>documentaţiilor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urbanism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zone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staţiuni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turistice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sz w:val="28"/>
          <w:szCs w:val="28"/>
        </w:rPr>
        <w:t>documentaţiilor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tehnice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construcţiile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domeniul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turismului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22 din 30 </w:t>
      </w:r>
      <w:proofErr w:type="spellStart"/>
      <w:r w:rsidRPr="0023506B">
        <w:rPr>
          <w:rFonts w:ascii="Times New Roman" w:hAnsi="Times New Roman"/>
          <w:sz w:val="28"/>
          <w:szCs w:val="28"/>
        </w:rPr>
        <w:t>ianuarie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1996. </w:t>
      </w:r>
    </w:p>
    <w:p w14:paraId="51B7D0AA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Hotărârea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Guvernului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62/1996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Listei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obiectivelor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investiţii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dezvoltare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precum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sz w:val="28"/>
          <w:szCs w:val="28"/>
        </w:rPr>
        <w:t>criteriilor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realizare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506B">
        <w:rPr>
          <w:rFonts w:ascii="Times New Roman" w:hAnsi="Times New Roman"/>
          <w:sz w:val="28"/>
          <w:szCs w:val="28"/>
        </w:rPr>
        <w:t>a</w:t>
      </w:r>
      <w:proofErr w:type="gram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acestora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Pr="0023506B">
        <w:rPr>
          <w:rFonts w:ascii="Times New Roman" w:hAnsi="Times New Roman"/>
          <w:sz w:val="28"/>
          <w:szCs w:val="28"/>
        </w:rPr>
        <w:t>este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obligatoriu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avizul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Statului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Major General,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32 din 15 </w:t>
      </w:r>
      <w:proofErr w:type="spellStart"/>
      <w:r w:rsidRPr="0023506B">
        <w:rPr>
          <w:rFonts w:ascii="Times New Roman" w:hAnsi="Times New Roman"/>
          <w:sz w:val="28"/>
          <w:szCs w:val="28"/>
        </w:rPr>
        <w:t>februarie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1996. </w:t>
      </w:r>
    </w:p>
    <w:p w14:paraId="13CCF85B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lastRenderedPageBreak/>
        <w:t>Ordinul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Ministrului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Apărării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Naționale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Ministrului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Lucrărilor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Amenajării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Teritoriului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Ministrului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Interne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Directorului </w:t>
      </w:r>
      <w:proofErr w:type="spellStart"/>
      <w:r w:rsidRPr="0023506B">
        <w:rPr>
          <w:rFonts w:ascii="Times New Roman" w:hAnsi="Times New Roman"/>
          <w:sz w:val="28"/>
          <w:szCs w:val="28"/>
        </w:rPr>
        <w:t>Serviciului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Informaţii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30/34/3422/4221/1995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Precizărilor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avizarea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documentaţiilor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urbanism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amenajarea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teritoriului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precum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sz w:val="28"/>
          <w:szCs w:val="28"/>
        </w:rPr>
        <w:t>documentaţiilor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tehnice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autorizarea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executării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construcţiilor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283 din 7 </w:t>
      </w:r>
      <w:proofErr w:type="spellStart"/>
      <w:r w:rsidRPr="0023506B">
        <w:rPr>
          <w:rFonts w:ascii="Times New Roman" w:hAnsi="Times New Roman"/>
          <w:sz w:val="28"/>
          <w:szCs w:val="28"/>
        </w:rPr>
        <w:t>decembrie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1995.</w:t>
      </w:r>
    </w:p>
    <w:p w14:paraId="3960726E" w14:textId="77777777" w:rsidR="000D4001" w:rsidRPr="0023506B" w:rsidRDefault="000D4001" w:rsidP="000D4001">
      <w:pPr>
        <w:numPr>
          <w:ilvl w:val="0"/>
          <w:numId w:val="2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bCs/>
          <w:sz w:val="28"/>
          <w:szCs w:val="28"/>
        </w:rPr>
        <w:t>Legea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nr. 292/2018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evaluarea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impactului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anumitor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proiecte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publice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private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asupra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mediului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  </w:t>
      </w:r>
    </w:p>
    <w:p w14:paraId="4412C8B7" w14:textId="77777777" w:rsidR="000D4001" w:rsidRPr="004212C0" w:rsidRDefault="000D4001" w:rsidP="000D4001">
      <w:pPr>
        <w:numPr>
          <w:ilvl w:val="0"/>
          <w:numId w:val="2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Ordinul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nr. 119/2014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pentru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aprobarea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Normelor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de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igienă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şi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sănătate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publică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privind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mediul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de </w:t>
      </w:r>
      <w:proofErr w:type="spellStart"/>
      <w:r w:rsidRPr="004212C0">
        <w:rPr>
          <w:rFonts w:ascii="Times New Roman" w:hAnsi="Times New Roman"/>
          <w:bCs/>
          <w:sz w:val="28"/>
          <w:szCs w:val="28"/>
          <w:lang w:val="fr-BE"/>
        </w:rPr>
        <w:t>viaţă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 xml:space="preserve"> al </w:t>
      </w:r>
      <w:proofErr w:type="spellStart"/>
      <w:proofErr w:type="gramStart"/>
      <w:r w:rsidRPr="004212C0">
        <w:rPr>
          <w:rFonts w:ascii="Times New Roman" w:hAnsi="Times New Roman"/>
          <w:bCs/>
          <w:sz w:val="28"/>
          <w:szCs w:val="28"/>
          <w:lang w:val="fr-BE"/>
        </w:rPr>
        <w:t>populaţiei</w:t>
      </w:r>
      <w:proofErr w:type="spellEnd"/>
      <w:r w:rsidRPr="004212C0">
        <w:rPr>
          <w:rFonts w:ascii="Times New Roman" w:hAnsi="Times New Roman"/>
          <w:bCs/>
          <w:sz w:val="28"/>
          <w:szCs w:val="28"/>
          <w:lang w:val="fr-BE"/>
        </w:rPr>
        <w:t> </w:t>
      </w:r>
      <w:r w:rsidRPr="004212C0">
        <w:rPr>
          <w:rFonts w:ascii="Times New Roman" w:hAnsi="Times New Roman"/>
          <w:sz w:val="28"/>
          <w:szCs w:val="28"/>
          <w:lang w:val="fr-BE"/>
        </w:rPr>
        <w:t>.</w:t>
      </w:r>
      <w:proofErr w:type="gramEnd"/>
    </w:p>
    <w:p w14:paraId="1FAAFDC2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bCs/>
          <w:sz w:val="28"/>
          <w:szCs w:val="28"/>
        </w:rPr>
        <w:t>Ordinul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nr. 1297/2017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Normelor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încadrarea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categorii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drumurilor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interes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23506B">
        <w:rPr>
          <w:rFonts w:ascii="Times New Roman" w:hAnsi="Times New Roman"/>
          <w:bCs/>
          <w:sz w:val="28"/>
          <w:szCs w:val="28"/>
        </w:rPr>
        <w:t>naţional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> </w:t>
      </w:r>
      <w:r w:rsidRPr="0023506B">
        <w:rPr>
          <w:rFonts w:ascii="Times New Roman" w:hAnsi="Times New Roman"/>
          <w:sz w:val="28"/>
          <w:szCs w:val="28"/>
        </w:rPr>
        <w:t>.</w:t>
      </w:r>
      <w:proofErr w:type="gramEnd"/>
    </w:p>
    <w:p w14:paraId="7DD5B6D1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Ordinul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1296/2017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Normelor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tehnice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proiectarea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construirea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modernizarea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3506B">
        <w:rPr>
          <w:rFonts w:ascii="Times New Roman" w:hAnsi="Times New Roman"/>
          <w:sz w:val="28"/>
          <w:szCs w:val="28"/>
        </w:rPr>
        <w:t>drumurilor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14:paraId="0AD36ABD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Ordinul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1295/2017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Normelor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tehnice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stabilirea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clasei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tehnice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sz w:val="28"/>
          <w:szCs w:val="28"/>
        </w:rPr>
        <w:t>drumurilor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3506B">
        <w:rPr>
          <w:rFonts w:ascii="Times New Roman" w:hAnsi="Times New Roman"/>
          <w:sz w:val="28"/>
          <w:szCs w:val="28"/>
        </w:rPr>
        <w:t>publice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14:paraId="6BB27D0B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Ordinul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47/1998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Normelor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tehnice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amplasarea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lucrărilor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edilitare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a </w:t>
      </w:r>
      <w:proofErr w:type="spellStart"/>
      <w:r w:rsidRPr="0023506B">
        <w:rPr>
          <w:rFonts w:ascii="Times New Roman" w:hAnsi="Times New Roman"/>
          <w:sz w:val="28"/>
          <w:szCs w:val="28"/>
        </w:rPr>
        <w:t>stâlpilor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instalaţii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sz w:val="28"/>
          <w:szCs w:val="28"/>
        </w:rPr>
        <w:t>pomilor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localităţile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urbane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3506B">
        <w:rPr>
          <w:rFonts w:ascii="Times New Roman" w:hAnsi="Times New Roman"/>
          <w:sz w:val="28"/>
          <w:szCs w:val="28"/>
        </w:rPr>
        <w:t>rurale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14:paraId="39740B87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Ordinul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Ministrului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3506B">
        <w:rPr>
          <w:rFonts w:ascii="Times New Roman" w:hAnsi="Times New Roman"/>
          <w:sz w:val="28"/>
          <w:szCs w:val="28"/>
        </w:rPr>
        <w:t>Transporturilor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 nr</w:t>
      </w:r>
      <w:proofErr w:type="gramEnd"/>
      <w:r w:rsidRPr="0023506B">
        <w:rPr>
          <w:rFonts w:ascii="Times New Roman" w:hAnsi="Times New Roman"/>
          <w:sz w:val="28"/>
          <w:szCs w:val="28"/>
        </w:rPr>
        <w:t>. 49/</w:t>
      </w:r>
      <w:proofErr w:type="gramStart"/>
      <w:r w:rsidRPr="0023506B">
        <w:rPr>
          <w:rFonts w:ascii="Times New Roman" w:hAnsi="Times New Roman"/>
          <w:sz w:val="28"/>
          <w:szCs w:val="28"/>
        </w:rPr>
        <w:t xml:space="preserve">1998 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proofErr w:type="gram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Normelor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tehnice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proiectarea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realizarea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străzilor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localităţile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urbane,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138 bis din 6 </w:t>
      </w:r>
      <w:proofErr w:type="spellStart"/>
      <w:r w:rsidRPr="0023506B">
        <w:rPr>
          <w:rFonts w:ascii="Times New Roman" w:hAnsi="Times New Roman"/>
          <w:sz w:val="28"/>
          <w:szCs w:val="28"/>
        </w:rPr>
        <w:t>aprilie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1998.</w:t>
      </w:r>
    </w:p>
    <w:p w14:paraId="33EB0FB0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Ordinul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Ministrului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3506B">
        <w:rPr>
          <w:rFonts w:ascii="Times New Roman" w:hAnsi="Times New Roman"/>
          <w:sz w:val="28"/>
          <w:szCs w:val="28"/>
        </w:rPr>
        <w:t>Transporturilor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 nr</w:t>
      </w:r>
      <w:proofErr w:type="gramEnd"/>
      <w:r w:rsidRPr="0023506B">
        <w:rPr>
          <w:rFonts w:ascii="Times New Roman" w:hAnsi="Times New Roman"/>
          <w:sz w:val="28"/>
          <w:szCs w:val="28"/>
        </w:rPr>
        <w:t>. 50/</w:t>
      </w:r>
      <w:proofErr w:type="gramStart"/>
      <w:r w:rsidRPr="0023506B">
        <w:rPr>
          <w:rFonts w:ascii="Times New Roman" w:hAnsi="Times New Roman"/>
          <w:sz w:val="28"/>
          <w:szCs w:val="28"/>
        </w:rPr>
        <w:t xml:space="preserve">1998 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proofErr w:type="gram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Normelor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tehnice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proiectarea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realizarea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străzilor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localităţile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rurale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138 bis din 6 </w:t>
      </w:r>
      <w:proofErr w:type="spellStart"/>
      <w:r w:rsidRPr="0023506B">
        <w:rPr>
          <w:rFonts w:ascii="Times New Roman" w:hAnsi="Times New Roman"/>
          <w:sz w:val="28"/>
          <w:szCs w:val="28"/>
        </w:rPr>
        <w:t>aprilie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1998.</w:t>
      </w:r>
    </w:p>
    <w:p w14:paraId="5BC59E04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Ordinul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1312/2006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Normelor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metodologice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avizare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autorizare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prevenirea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stingerea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3506B">
        <w:rPr>
          <w:rFonts w:ascii="Times New Roman" w:hAnsi="Times New Roman"/>
          <w:sz w:val="28"/>
          <w:szCs w:val="28"/>
        </w:rPr>
        <w:t>incendiilor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14:paraId="474BD971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lastRenderedPageBreak/>
        <w:t>Ordinul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163/2007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Normelor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generale de </w:t>
      </w:r>
      <w:proofErr w:type="spellStart"/>
      <w:r w:rsidRPr="0023506B">
        <w:rPr>
          <w:rFonts w:ascii="Times New Roman" w:hAnsi="Times New Roman"/>
          <w:sz w:val="28"/>
          <w:szCs w:val="28"/>
        </w:rPr>
        <w:t>apărare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împotriva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3506B">
        <w:rPr>
          <w:rFonts w:ascii="Times New Roman" w:hAnsi="Times New Roman"/>
          <w:sz w:val="28"/>
          <w:szCs w:val="28"/>
        </w:rPr>
        <w:t>incendiilor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14:paraId="43E1A3A9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Ordinul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839/2009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Normelor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metodologice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aplicare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3506B">
        <w:rPr>
          <w:rFonts w:ascii="Times New Roman" w:hAnsi="Times New Roman"/>
          <w:sz w:val="28"/>
          <w:szCs w:val="28"/>
        </w:rPr>
        <w:t>Legii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50/1991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autorizarea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execut</w:t>
      </w:r>
      <w:r>
        <w:rPr>
          <w:rFonts w:ascii="Times New Roman" w:hAnsi="Times New Roman"/>
          <w:sz w:val="28"/>
          <w:szCs w:val="28"/>
        </w:rPr>
        <w:t>ării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lucrărilor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construcţii</w:t>
      </w:r>
      <w:proofErr w:type="spellEnd"/>
      <w:r w:rsidRPr="0023506B">
        <w:rPr>
          <w:rFonts w:ascii="Times New Roman" w:hAnsi="Times New Roman"/>
          <w:sz w:val="28"/>
          <w:szCs w:val="28"/>
        </w:rPr>
        <w:t>.</w:t>
      </w:r>
    </w:p>
    <w:p w14:paraId="42505B8B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bCs/>
          <w:sz w:val="28"/>
          <w:szCs w:val="28"/>
        </w:rPr>
        <w:t>Ordinul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iCs/>
          <w:sz w:val="28"/>
          <w:szCs w:val="28"/>
        </w:rPr>
        <w:t>Ministrul</w:t>
      </w:r>
      <w:proofErr w:type="spellEnd"/>
      <w:r w:rsidRPr="0023506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iCs/>
          <w:sz w:val="28"/>
          <w:szCs w:val="28"/>
        </w:rPr>
        <w:t>Administrației</w:t>
      </w:r>
      <w:proofErr w:type="spellEnd"/>
      <w:r w:rsidRPr="0023506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iCs/>
          <w:sz w:val="28"/>
          <w:szCs w:val="28"/>
        </w:rPr>
        <w:t>Publice</w:t>
      </w:r>
      <w:proofErr w:type="spellEnd"/>
      <w:r w:rsidRPr="0023506B">
        <w:rPr>
          <w:rFonts w:ascii="Times New Roman" w:hAnsi="Times New Roman"/>
          <w:iCs/>
          <w:sz w:val="28"/>
          <w:szCs w:val="28"/>
        </w:rPr>
        <w:t xml:space="preserve"> </w:t>
      </w:r>
      <w:r w:rsidRPr="0023506B">
        <w:rPr>
          <w:rFonts w:ascii="Times New Roman" w:hAnsi="Times New Roman"/>
          <w:bCs/>
          <w:sz w:val="28"/>
          <w:szCs w:val="28"/>
        </w:rPr>
        <w:t xml:space="preserve">nr. 534 /2001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Normelor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tehnice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introducerea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bCs/>
          <w:sz w:val="28"/>
          <w:szCs w:val="28"/>
        </w:rPr>
        <w:t>cadastrului</w:t>
      </w:r>
      <w:proofErr w:type="spellEnd"/>
      <w:r w:rsidRPr="0023506B">
        <w:rPr>
          <w:rFonts w:ascii="Times New Roman" w:hAnsi="Times New Roman"/>
          <w:bCs/>
          <w:sz w:val="28"/>
          <w:szCs w:val="28"/>
        </w:rPr>
        <w:t xml:space="preserve"> general,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744 din 21 </w:t>
      </w:r>
      <w:proofErr w:type="spellStart"/>
      <w:r w:rsidRPr="0023506B">
        <w:rPr>
          <w:rFonts w:ascii="Times New Roman" w:hAnsi="Times New Roman"/>
          <w:sz w:val="28"/>
          <w:szCs w:val="28"/>
        </w:rPr>
        <w:t>noiembrie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2001, cu </w:t>
      </w:r>
      <w:proofErr w:type="spellStart"/>
      <w:r w:rsidRPr="0023506B">
        <w:rPr>
          <w:rFonts w:ascii="Times New Roman" w:hAnsi="Times New Roman"/>
          <w:sz w:val="28"/>
          <w:szCs w:val="28"/>
        </w:rPr>
        <w:t>modificările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ulterioare</w:t>
      </w:r>
      <w:proofErr w:type="spellEnd"/>
      <w:r w:rsidRPr="0023506B">
        <w:rPr>
          <w:rFonts w:ascii="Times New Roman" w:hAnsi="Times New Roman"/>
          <w:sz w:val="28"/>
          <w:szCs w:val="28"/>
        </w:rPr>
        <w:t>.</w:t>
      </w:r>
    </w:p>
    <w:p w14:paraId="1FD4B279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Ordinul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Ministrului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stat, </w:t>
      </w:r>
      <w:proofErr w:type="spellStart"/>
      <w:r w:rsidRPr="0023506B">
        <w:rPr>
          <w:rFonts w:ascii="Times New Roman" w:hAnsi="Times New Roman"/>
          <w:sz w:val="28"/>
          <w:szCs w:val="28"/>
        </w:rPr>
        <w:t>ministrul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industriei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comerţului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preşedintelui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Naţional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Cadastru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Geodezie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Cartografie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nr.1645/CP/2393/1997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Metodologiei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executarea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lucrărilor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cadastru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energetic,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12 din 16 </w:t>
      </w:r>
      <w:proofErr w:type="spellStart"/>
      <w:r w:rsidRPr="0023506B">
        <w:rPr>
          <w:rFonts w:ascii="Times New Roman" w:hAnsi="Times New Roman"/>
          <w:sz w:val="28"/>
          <w:szCs w:val="28"/>
        </w:rPr>
        <w:t>ianuarie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1998.</w:t>
      </w:r>
    </w:p>
    <w:p w14:paraId="3DCF90AB" w14:textId="77777777" w:rsidR="000D4001" w:rsidRPr="0023506B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Ordinul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Ministrului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Industriei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Resurselor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371/2002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normativelor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prescripţiilor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tehnice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specifice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zonelor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protecţie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zonelor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siguranţă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aferente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Sistemului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naţional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transport </w:t>
      </w:r>
      <w:proofErr w:type="spellStart"/>
      <w:r w:rsidRPr="0023506B">
        <w:rPr>
          <w:rFonts w:ascii="Times New Roman" w:hAnsi="Times New Roman"/>
          <w:sz w:val="28"/>
          <w:szCs w:val="28"/>
        </w:rPr>
        <w:t>prin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conducte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produselor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petroliere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Partea I, nr. 828 din 18 </w:t>
      </w:r>
      <w:proofErr w:type="spellStart"/>
      <w:r w:rsidRPr="0023506B">
        <w:rPr>
          <w:rFonts w:ascii="Times New Roman" w:hAnsi="Times New Roman"/>
          <w:sz w:val="28"/>
          <w:szCs w:val="28"/>
        </w:rPr>
        <w:t>noiembrie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2002, cu </w:t>
      </w:r>
      <w:proofErr w:type="spellStart"/>
      <w:r w:rsidRPr="0023506B">
        <w:rPr>
          <w:rFonts w:ascii="Times New Roman" w:hAnsi="Times New Roman"/>
          <w:sz w:val="28"/>
          <w:szCs w:val="28"/>
        </w:rPr>
        <w:t>modificările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ulterioare</w:t>
      </w:r>
      <w:proofErr w:type="spellEnd"/>
      <w:r w:rsidRPr="0023506B">
        <w:rPr>
          <w:rFonts w:ascii="Times New Roman" w:hAnsi="Times New Roman"/>
          <w:sz w:val="28"/>
          <w:szCs w:val="28"/>
        </w:rPr>
        <w:t>.</w:t>
      </w:r>
    </w:p>
    <w:p w14:paraId="5EEDB940" w14:textId="77777777" w:rsidR="000D4001" w:rsidRPr="007D7A18" w:rsidRDefault="000D4001" w:rsidP="000D4001">
      <w:pPr>
        <w:numPr>
          <w:ilvl w:val="0"/>
          <w:numId w:val="1"/>
        </w:numPr>
        <w:tabs>
          <w:tab w:val="clear" w:pos="417"/>
          <w:tab w:val="num" w:pos="1068"/>
        </w:tabs>
        <w:spacing w:after="160" w:line="259" w:lineRule="auto"/>
        <w:ind w:left="10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06B">
        <w:rPr>
          <w:rFonts w:ascii="Times New Roman" w:hAnsi="Times New Roman"/>
          <w:sz w:val="28"/>
          <w:szCs w:val="28"/>
        </w:rPr>
        <w:t>Ordinul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Ministrului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06B">
        <w:rPr>
          <w:rFonts w:ascii="Times New Roman" w:hAnsi="Times New Roman"/>
          <w:sz w:val="28"/>
          <w:szCs w:val="28"/>
        </w:rPr>
        <w:t>Pădurilor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Protecţiei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Mediului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nr. 462 /1993 </w:t>
      </w:r>
      <w:proofErr w:type="spellStart"/>
      <w:r w:rsidRPr="0023506B">
        <w:rPr>
          <w:rFonts w:ascii="Times New Roman" w:hAnsi="Times New Roman"/>
          <w:sz w:val="28"/>
          <w:szCs w:val="28"/>
        </w:rPr>
        <w:t>pentru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aprobarea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Condiţiilor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tehnice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protecţia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atmosferică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Normelor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metodologice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privind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determinarea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emisiilor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poluanţi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atmosferici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produşi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3506B">
        <w:rPr>
          <w:rFonts w:ascii="Times New Roman" w:hAnsi="Times New Roman"/>
          <w:sz w:val="28"/>
          <w:szCs w:val="28"/>
        </w:rPr>
        <w:t>surse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3506B">
        <w:rPr>
          <w:rFonts w:ascii="Times New Roman" w:hAnsi="Times New Roman"/>
          <w:sz w:val="28"/>
          <w:szCs w:val="28"/>
        </w:rPr>
        <w:t>staţionare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23506B">
        <w:rPr>
          <w:rFonts w:ascii="Times New Roman" w:hAnsi="Times New Roman"/>
          <w:sz w:val="28"/>
          <w:szCs w:val="28"/>
        </w:rPr>
        <w:t>publicat</w:t>
      </w:r>
      <w:proofErr w:type="spellEnd"/>
      <w:proofErr w:type="gram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în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Monitorul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6B">
        <w:rPr>
          <w:rFonts w:ascii="Times New Roman" w:hAnsi="Times New Roman"/>
          <w:sz w:val="28"/>
          <w:szCs w:val="28"/>
        </w:rPr>
        <w:t>Oficial</w:t>
      </w:r>
      <w:proofErr w:type="spellEnd"/>
      <w:r w:rsidRPr="0023506B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23506B">
        <w:rPr>
          <w:rFonts w:ascii="Times New Roman" w:hAnsi="Times New Roman"/>
          <w:sz w:val="28"/>
          <w:szCs w:val="28"/>
        </w:rPr>
        <w:t>României</w:t>
      </w:r>
      <w:proofErr w:type="spellEnd"/>
      <w:r w:rsidRPr="0023506B">
        <w:rPr>
          <w:rFonts w:ascii="Times New Roman" w:hAnsi="Times New Roman"/>
          <w:sz w:val="28"/>
          <w:szCs w:val="28"/>
        </w:rPr>
        <w:t>, Partea I, nr. 190 din 10 august 1993.</w:t>
      </w:r>
      <w:bookmarkEnd w:id="0"/>
    </w:p>
    <w:p w14:paraId="60E8B0E1" w14:textId="77777777" w:rsidR="000D4001" w:rsidRPr="00E759AF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  <w:u w:val="single"/>
        </w:rPr>
      </w:pPr>
      <w:r w:rsidRPr="00E759AF">
        <w:rPr>
          <w:bCs/>
          <w:u w:val="single"/>
        </w:rPr>
        <w:t>3.  DOMENIUL DE APLICARE</w:t>
      </w:r>
    </w:p>
    <w:p w14:paraId="59D67F67" w14:textId="29048C38" w:rsidR="000D4001" w:rsidRPr="00E759AF" w:rsidRDefault="000D4001" w:rsidP="000D4001">
      <w:pPr>
        <w:pStyle w:val="Corptext3"/>
        <w:widowControl w:val="0"/>
        <w:ind w:firstLine="708"/>
        <w:rPr>
          <w:rFonts w:ascii="Times New Roman" w:hAnsi="Times New Roman" w:cs="Times New Roman"/>
          <w:b w:val="0"/>
        </w:rPr>
      </w:pPr>
      <w:r w:rsidRPr="00E759AF">
        <w:rPr>
          <w:rFonts w:ascii="Times New Roman" w:hAnsi="Times New Roman" w:cs="Times New Roman"/>
          <w:b w:val="0"/>
        </w:rPr>
        <w:t>Reglementările propuse se aplică pentru parcela în suprafață de</w:t>
      </w:r>
      <w:r w:rsidRPr="00E759AF">
        <w:rPr>
          <w:rFonts w:ascii="Times New Roman" w:hAnsi="Times New Roman" w:cs="Times New Roman"/>
          <w:b w:val="0"/>
          <w:bCs w:val="0"/>
        </w:rPr>
        <w:t xml:space="preserve"> </w:t>
      </w:r>
      <w:r w:rsidR="001B3D2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1B3D23">
        <w:rPr>
          <w:rFonts w:ascii="Times New Roman" w:hAnsi="Times New Roman" w:cs="Times New Roman"/>
        </w:rPr>
        <w:t>373</w:t>
      </w:r>
      <w:r>
        <w:rPr>
          <w:rFonts w:ascii="Times New Roman" w:hAnsi="Times New Roman" w:cs="Times New Roman"/>
        </w:rPr>
        <w:t>,</w:t>
      </w:r>
      <w:r w:rsidRPr="00A25835">
        <w:rPr>
          <w:rFonts w:ascii="Times New Roman" w:hAnsi="Times New Roman" w:cs="Times New Roman"/>
        </w:rPr>
        <w:t>00 mp</w:t>
      </w:r>
      <w:r w:rsidRPr="00E759AF">
        <w:rPr>
          <w:rFonts w:ascii="Times New Roman" w:hAnsi="Times New Roman" w:cs="Times New Roman"/>
          <w:b w:val="0"/>
        </w:rPr>
        <w:t xml:space="preserve"> înscrisă în CF nr.</w:t>
      </w:r>
      <w:r>
        <w:rPr>
          <w:rFonts w:ascii="Times New Roman" w:hAnsi="Times New Roman" w:cs="Times New Roman"/>
          <w:b w:val="0"/>
        </w:rPr>
        <w:t xml:space="preserve"> </w:t>
      </w:r>
      <w:r w:rsidRPr="00A25835">
        <w:rPr>
          <w:rFonts w:ascii="Times New Roman" w:hAnsi="Times New Roman" w:cs="Times New Roman"/>
          <w:bCs w:val="0"/>
        </w:rPr>
        <w:t>6</w:t>
      </w:r>
      <w:r w:rsidR="001B3D23">
        <w:rPr>
          <w:rFonts w:ascii="Times New Roman" w:hAnsi="Times New Roman" w:cs="Times New Roman"/>
          <w:bCs w:val="0"/>
        </w:rPr>
        <w:t>7934</w:t>
      </w:r>
      <w:r w:rsidRPr="00E759AF">
        <w:rPr>
          <w:rFonts w:ascii="Times New Roman" w:hAnsi="Times New Roman" w:cs="Times New Roman"/>
          <w:b w:val="0"/>
        </w:rPr>
        <w:t xml:space="preserve">, respectiv nr cadastral </w:t>
      </w:r>
      <w:r w:rsidR="001B3D23" w:rsidRPr="00A25835">
        <w:rPr>
          <w:rFonts w:ascii="Times New Roman" w:hAnsi="Times New Roman" w:cs="Times New Roman"/>
          <w:bCs w:val="0"/>
        </w:rPr>
        <w:t>6</w:t>
      </w:r>
      <w:r w:rsidR="001B3D23">
        <w:rPr>
          <w:rFonts w:ascii="Times New Roman" w:hAnsi="Times New Roman" w:cs="Times New Roman"/>
          <w:bCs w:val="0"/>
        </w:rPr>
        <w:t>7934</w:t>
      </w:r>
      <w:r w:rsidRPr="00A25835">
        <w:rPr>
          <w:rFonts w:ascii="Times New Roman" w:hAnsi="Times New Roman" w:cs="Times New Roman"/>
          <w:bCs w:val="0"/>
        </w:rPr>
        <w:t xml:space="preserve"> </w:t>
      </w:r>
      <w:r w:rsidRPr="00E759AF">
        <w:rPr>
          <w:rFonts w:ascii="Times New Roman" w:hAnsi="Times New Roman" w:cs="Times New Roman"/>
          <w:b w:val="0"/>
        </w:rPr>
        <w:t xml:space="preserve">                                                </w:t>
      </w:r>
    </w:p>
    <w:p w14:paraId="14E28031" w14:textId="2410B960" w:rsidR="000D4001" w:rsidRPr="002460CB" w:rsidRDefault="000D4001" w:rsidP="000D4001">
      <w:pPr>
        <w:pStyle w:val="Frspaiere"/>
        <w:spacing w:line="360" w:lineRule="auto"/>
        <w:ind w:firstLine="708"/>
        <w:rPr>
          <w:rFonts w:ascii="Times New Roman" w:hAnsi="Times New Roman"/>
          <w:sz w:val="28"/>
          <w:szCs w:val="28"/>
          <w:lang w:val="ro-RO"/>
        </w:rPr>
      </w:pPr>
      <w:r w:rsidRPr="00777C09">
        <w:rPr>
          <w:rFonts w:ascii="Times New Roman" w:hAnsi="Times New Roman"/>
          <w:bCs/>
          <w:sz w:val="28"/>
          <w:szCs w:val="28"/>
          <w:lang w:val="ro-RO"/>
        </w:rPr>
        <w:t xml:space="preserve">Funcțiuni admise - Funcțiuni compatibile și complementare zonei de locuit-comerț, servicii, activității administrative, financiar bancare, sănătate cu caracter </w:t>
      </w:r>
      <w:r w:rsidRPr="00777C09">
        <w:rPr>
          <w:rFonts w:ascii="Times New Roman" w:hAnsi="Times New Roman"/>
          <w:bCs/>
          <w:sz w:val="28"/>
          <w:szCs w:val="28"/>
          <w:lang w:val="ro-RO"/>
        </w:rPr>
        <w:lastRenderedPageBreak/>
        <w:t>ambulatoriu, culturale, de învățământ, cu locuri de joacă pentru copii, parcaje aferente funcțiunilor propuse, infrastructură edilitară dezvoltării zonei.</w:t>
      </w:r>
    </w:p>
    <w:p w14:paraId="505C8F3F" w14:textId="77777777" w:rsidR="000D4001" w:rsidRPr="00777C09" w:rsidRDefault="000D4001" w:rsidP="000D4001">
      <w:pPr>
        <w:pStyle w:val="Corptext3"/>
        <w:widowControl w:val="0"/>
        <w:ind w:firstLine="708"/>
        <w:rPr>
          <w:rFonts w:ascii="Times New Roman" w:hAnsi="Times New Roman" w:cs="Times New Roman"/>
          <w:b w:val="0"/>
        </w:rPr>
      </w:pPr>
      <w:r w:rsidRPr="00E759AF">
        <w:rPr>
          <w:rFonts w:ascii="Times New Roman" w:hAnsi="Times New Roman" w:cs="Times New Roman"/>
          <w:b w:val="0"/>
        </w:rPr>
        <w:t>Conform planului</w:t>
      </w:r>
      <w:r>
        <w:rPr>
          <w:rFonts w:ascii="Times New Roman" w:hAnsi="Times New Roman" w:cs="Times New Roman"/>
          <w:b w:val="0"/>
        </w:rPr>
        <w:t xml:space="preserve"> de</w:t>
      </w:r>
      <w:r w:rsidRPr="00E759AF">
        <w:rPr>
          <w:rFonts w:ascii="Times New Roman" w:hAnsi="Times New Roman" w:cs="Times New Roman"/>
          <w:b w:val="0"/>
        </w:rPr>
        <w:t xml:space="preserve"> Reglementări anexat documentației, funcțiuni permise sunt următoarele</w:t>
      </w:r>
      <w:r w:rsidRPr="00777C09">
        <w:rPr>
          <w:rFonts w:ascii="Times New Roman" w:hAnsi="Times New Roman" w:cs="Times New Roman"/>
          <w:b w:val="0"/>
        </w:rPr>
        <w:t>:</w:t>
      </w:r>
    </w:p>
    <w:p w14:paraId="09F04D9D" w14:textId="28A2EF14" w:rsidR="000D4001" w:rsidRPr="00A25835" w:rsidRDefault="000D4001" w:rsidP="000D4001">
      <w:pPr>
        <w:pStyle w:val="Corptext3"/>
        <w:widowControl w:val="0"/>
        <w:ind w:firstLine="708"/>
        <w:rPr>
          <w:rFonts w:ascii="Times New Roman" w:hAnsi="Times New Roman" w:cs="Times New Roman"/>
          <w:b w:val="0"/>
        </w:rPr>
      </w:pPr>
      <w:proofErr w:type="spellStart"/>
      <w:r w:rsidRPr="00F03B6F">
        <w:rPr>
          <w:rFonts w:ascii="Times New Roman" w:hAnsi="Times New Roman" w:cs="Times New Roman"/>
          <w:bCs w:val="0"/>
        </w:rPr>
        <w:t>LM.u</w:t>
      </w:r>
      <w:proofErr w:type="spellEnd"/>
      <w:r w:rsidRPr="00F03B6F">
        <w:rPr>
          <w:rFonts w:ascii="Times New Roman" w:hAnsi="Times New Roman" w:cs="Times New Roman"/>
          <w:bCs w:val="0"/>
        </w:rPr>
        <w:t>.</w:t>
      </w:r>
      <w:r w:rsidRPr="00E759AF">
        <w:rPr>
          <w:rFonts w:ascii="Times New Roman" w:hAnsi="Times New Roman" w:cs="Times New Roman"/>
          <w:b w:val="0"/>
        </w:rPr>
        <w:t xml:space="preserve"> –zonă rezidențială de locuințe individuale urbane cu </w:t>
      </w:r>
      <w:r w:rsidRPr="00A25835">
        <w:rPr>
          <w:rFonts w:ascii="Times New Roman" w:hAnsi="Times New Roman" w:cs="Times New Roman"/>
          <w:bCs w:val="0"/>
        </w:rPr>
        <w:t>H. max. =1</w:t>
      </w:r>
      <w:r w:rsidR="001B3D23">
        <w:rPr>
          <w:rFonts w:ascii="Times New Roman" w:hAnsi="Times New Roman" w:cs="Times New Roman"/>
          <w:bCs w:val="0"/>
        </w:rPr>
        <w:t>2</w:t>
      </w:r>
      <w:r w:rsidRPr="00A25835">
        <w:rPr>
          <w:rFonts w:ascii="Times New Roman" w:hAnsi="Times New Roman" w:cs="Times New Roman"/>
          <w:bCs w:val="0"/>
        </w:rPr>
        <w:t>.50m</w:t>
      </w:r>
      <w:r w:rsidRPr="00E759AF">
        <w:rPr>
          <w:rFonts w:ascii="Times New Roman" w:hAnsi="Times New Roman" w:cs="Times New Roman"/>
          <w:b w:val="0"/>
        </w:rPr>
        <w:t xml:space="preserve">, cu regim de înălțime </w:t>
      </w:r>
      <w:r w:rsidR="00963F60" w:rsidRPr="000E0324">
        <w:rPr>
          <w:rFonts w:ascii="Times New Roman" w:hAnsi="Times New Roman"/>
          <w:lang w:val="fr-BE"/>
        </w:rPr>
        <w:t>P, D+P, P+M, D+P+M, P+E, D+P+E, P+E+M, D+P+E+M, P+2E, D+P+2E</w:t>
      </w:r>
      <w:r>
        <w:rPr>
          <w:rFonts w:ascii="Times New Roman" w:hAnsi="Times New Roman" w:cs="Times New Roman"/>
          <w:b w:val="0"/>
        </w:rPr>
        <w:t>;</w:t>
      </w:r>
    </w:p>
    <w:p w14:paraId="62DE3ED3" w14:textId="77777777" w:rsidR="000D4001" w:rsidRPr="001F4A6E" w:rsidRDefault="000D4001" w:rsidP="000D4001">
      <w:pPr>
        <w:pStyle w:val="Corptext3"/>
        <w:widowControl w:val="0"/>
        <w:ind w:firstLine="708"/>
        <w:rPr>
          <w:rFonts w:ascii="Times New Roman" w:hAnsi="Times New Roman" w:cs="Times New Roman"/>
          <w:b w:val="0"/>
          <w:lang w:val="en-US"/>
        </w:rPr>
      </w:pPr>
      <w:r w:rsidRPr="00F03B6F">
        <w:rPr>
          <w:rFonts w:ascii="Times New Roman" w:hAnsi="Times New Roman" w:cs="Times New Roman"/>
          <w:bCs w:val="0"/>
          <w:lang w:val="en-US"/>
        </w:rPr>
        <w:t xml:space="preserve">IS </w:t>
      </w:r>
      <w:r w:rsidRPr="00E759AF">
        <w:rPr>
          <w:rFonts w:ascii="Times New Roman" w:hAnsi="Times New Roman" w:cs="Times New Roman"/>
          <w:b w:val="0"/>
          <w:lang w:val="en-US"/>
        </w:rPr>
        <w:t>–</w:t>
      </w:r>
      <w:proofErr w:type="spellStart"/>
      <w:r w:rsidRPr="00E759AF">
        <w:rPr>
          <w:rFonts w:ascii="Times New Roman" w:hAnsi="Times New Roman" w:cs="Times New Roman"/>
          <w:b w:val="0"/>
          <w:lang w:val="en-US"/>
        </w:rPr>
        <w:t>zon</w:t>
      </w:r>
      <w:proofErr w:type="spellEnd"/>
      <w:r w:rsidRPr="00E759AF">
        <w:rPr>
          <w:rFonts w:ascii="Times New Roman" w:hAnsi="Times New Roman" w:cs="Times New Roman"/>
          <w:b w:val="0"/>
        </w:rPr>
        <w:t>ă de instituții publice și servicii de interes general</w:t>
      </w:r>
      <w:r>
        <w:rPr>
          <w:rFonts w:ascii="Times New Roman" w:hAnsi="Times New Roman" w:cs="Times New Roman"/>
          <w:b w:val="0"/>
          <w:lang w:val="en-US"/>
        </w:rPr>
        <w:t>;</w:t>
      </w:r>
    </w:p>
    <w:p w14:paraId="031D06BD" w14:textId="77777777" w:rsidR="000D4001" w:rsidRPr="00E759AF" w:rsidRDefault="000D4001" w:rsidP="000D4001">
      <w:pPr>
        <w:pStyle w:val="Corptext3"/>
        <w:widowControl w:val="0"/>
        <w:ind w:firstLine="708"/>
        <w:rPr>
          <w:rFonts w:ascii="Times New Roman" w:hAnsi="Times New Roman" w:cs="Times New Roman"/>
          <w:b w:val="0"/>
        </w:rPr>
      </w:pPr>
      <w:r w:rsidRPr="00F03B6F">
        <w:rPr>
          <w:rFonts w:ascii="Times New Roman" w:hAnsi="Times New Roman" w:cs="Times New Roman"/>
          <w:bCs w:val="0"/>
        </w:rPr>
        <w:t>CC</w:t>
      </w:r>
      <w:r w:rsidRPr="00E759AF">
        <w:rPr>
          <w:rFonts w:ascii="Times New Roman" w:hAnsi="Times New Roman" w:cs="Times New Roman"/>
          <w:b w:val="0"/>
        </w:rPr>
        <w:t>–căi de comunicație rutieră și construcții aferente –zonă mixtă cu regim de construire deschis adiacentă arterelor de importanță locală.</w:t>
      </w:r>
    </w:p>
    <w:p w14:paraId="0B982B39" w14:textId="77777777" w:rsidR="000D4001" w:rsidRPr="00777C09" w:rsidRDefault="000D4001" w:rsidP="000D4001">
      <w:pPr>
        <w:pStyle w:val="Corptext3"/>
        <w:widowControl w:val="0"/>
        <w:ind w:firstLine="708"/>
        <w:rPr>
          <w:rFonts w:ascii="Times New Roman" w:hAnsi="Times New Roman" w:cs="Times New Roman"/>
          <w:b w:val="0"/>
        </w:rPr>
      </w:pPr>
      <w:r w:rsidRPr="00E759AF">
        <w:rPr>
          <w:rFonts w:ascii="Times New Roman" w:hAnsi="Times New Roman" w:cs="Times New Roman"/>
          <w:b w:val="0"/>
        </w:rPr>
        <w:t>Funcțiuni interzise</w:t>
      </w:r>
      <w:r w:rsidRPr="00777C09">
        <w:rPr>
          <w:rFonts w:ascii="Times New Roman" w:hAnsi="Times New Roman" w:cs="Times New Roman"/>
          <w:b w:val="0"/>
        </w:rPr>
        <w:t>:</w:t>
      </w:r>
    </w:p>
    <w:p w14:paraId="67BEE3C7" w14:textId="77777777" w:rsidR="000D4001" w:rsidRPr="00E759AF" w:rsidRDefault="000D4001" w:rsidP="000D4001">
      <w:pPr>
        <w:pStyle w:val="Corptext3"/>
        <w:widowControl w:val="0"/>
        <w:ind w:firstLine="708"/>
        <w:rPr>
          <w:rFonts w:ascii="Times New Roman" w:hAnsi="Times New Roman" w:cs="Times New Roman"/>
          <w:b w:val="0"/>
        </w:rPr>
      </w:pPr>
      <w:r w:rsidRPr="00E759AF">
        <w:rPr>
          <w:rFonts w:ascii="Times New Roman" w:hAnsi="Times New Roman" w:cs="Times New Roman"/>
          <w:b w:val="0"/>
        </w:rPr>
        <w:t>-subzonă de unități industriale, depozitare și transport (cu excepția celor existente)</w:t>
      </w:r>
      <w:r>
        <w:rPr>
          <w:rFonts w:ascii="Times New Roman" w:hAnsi="Times New Roman" w:cs="Times New Roman"/>
          <w:b w:val="0"/>
        </w:rPr>
        <w:t>;</w:t>
      </w:r>
    </w:p>
    <w:p w14:paraId="2135315C" w14:textId="77777777" w:rsidR="000D4001" w:rsidRPr="00E759AF" w:rsidRDefault="000D4001" w:rsidP="000D4001">
      <w:pPr>
        <w:pStyle w:val="Corptext3"/>
        <w:widowControl w:val="0"/>
        <w:ind w:firstLine="708"/>
        <w:rPr>
          <w:rFonts w:ascii="Times New Roman" w:hAnsi="Times New Roman" w:cs="Times New Roman"/>
          <w:b w:val="0"/>
        </w:rPr>
      </w:pPr>
      <w:r w:rsidRPr="00E759AF">
        <w:rPr>
          <w:rFonts w:ascii="Times New Roman" w:hAnsi="Times New Roman" w:cs="Times New Roman"/>
          <w:b w:val="0"/>
        </w:rPr>
        <w:t>-subzonă de unități agricole și sere</w:t>
      </w:r>
      <w:r>
        <w:rPr>
          <w:rFonts w:ascii="Times New Roman" w:hAnsi="Times New Roman" w:cs="Times New Roman"/>
          <w:b w:val="0"/>
        </w:rPr>
        <w:t>;</w:t>
      </w:r>
    </w:p>
    <w:p w14:paraId="10B36C71" w14:textId="77777777" w:rsidR="000D4001" w:rsidRPr="00E759AF" w:rsidRDefault="000D4001" w:rsidP="000D4001">
      <w:pPr>
        <w:pStyle w:val="Corptext3"/>
        <w:widowControl w:val="0"/>
        <w:ind w:firstLine="708"/>
        <w:rPr>
          <w:rFonts w:ascii="Times New Roman" w:hAnsi="Times New Roman" w:cs="Times New Roman"/>
          <w:b w:val="0"/>
        </w:rPr>
      </w:pPr>
      <w:r w:rsidRPr="00E759AF">
        <w:rPr>
          <w:rFonts w:ascii="Times New Roman" w:hAnsi="Times New Roman" w:cs="Times New Roman"/>
          <w:b w:val="0"/>
        </w:rPr>
        <w:t>-</w:t>
      </w:r>
      <w:r w:rsidRPr="00F03B6F">
        <w:rPr>
          <w:rFonts w:ascii="Times New Roman" w:hAnsi="Times New Roman" w:cs="Times New Roman"/>
          <w:bCs w:val="0"/>
        </w:rPr>
        <w:t>S</w:t>
      </w:r>
      <w:r w:rsidRPr="00E759AF">
        <w:rPr>
          <w:rFonts w:ascii="Times New Roman" w:hAnsi="Times New Roman" w:cs="Times New Roman"/>
          <w:b w:val="0"/>
        </w:rPr>
        <w:t xml:space="preserve"> –zonă cu destinație specială</w:t>
      </w:r>
      <w:r>
        <w:rPr>
          <w:rFonts w:ascii="Times New Roman" w:hAnsi="Times New Roman" w:cs="Times New Roman"/>
          <w:b w:val="0"/>
        </w:rPr>
        <w:t>;</w:t>
      </w:r>
    </w:p>
    <w:p w14:paraId="4E53F29B" w14:textId="77777777" w:rsidR="000D4001" w:rsidRDefault="000D4001" w:rsidP="000D4001">
      <w:pPr>
        <w:pStyle w:val="Corptext3"/>
        <w:widowControl w:val="0"/>
        <w:ind w:firstLine="708"/>
        <w:rPr>
          <w:rFonts w:ascii="Times New Roman" w:hAnsi="Times New Roman" w:cs="Times New Roman"/>
          <w:b w:val="0"/>
        </w:rPr>
      </w:pPr>
      <w:r w:rsidRPr="00E759AF">
        <w:rPr>
          <w:rFonts w:ascii="Times New Roman" w:hAnsi="Times New Roman" w:cs="Times New Roman"/>
          <w:b w:val="0"/>
        </w:rPr>
        <w:t>-</w:t>
      </w:r>
      <w:r w:rsidRPr="00F03B6F">
        <w:rPr>
          <w:rFonts w:ascii="Times New Roman" w:hAnsi="Times New Roman" w:cs="Times New Roman"/>
          <w:bCs w:val="0"/>
        </w:rPr>
        <w:t>CC</w:t>
      </w:r>
      <w:r w:rsidRPr="00E759AF">
        <w:rPr>
          <w:rFonts w:ascii="Times New Roman" w:hAnsi="Times New Roman" w:cs="Times New Roman"/>
          <w:b w:val="0"/>
        </w:rPr>
        <w:t xml:space="preserve"> –căi de comunicație feroviară și construcții aferente aprobate, constituie act de autoritate al administrației publice locale. Prezentul PUZ se va reglementa în P.U.G. al municipiului Târgu Jiu și va avea o valabilitate </w:t>
      </w:r>
      <w:r w:rsidRPr="00A25835">
        <w:rPr>
          <w:rFonts w:ascii="Times New Roman" w:hAnsi="Times New Roman" w:cs="Times New Roman"/>
          <w:b w:val="0"/>
          <w:bCs w:val="0"/>
        </w:rPr>
        <w:t>de</w:t>
      </w:r>
      <w:r w:rsidRPr="00FC0E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Pr="00FC0EE6">
        <w:rPr>
          <w:rFonts w:ascii="Times New Roman" w:hAnsi="Times New Roman" w:cs="Times New Roman"/>
        </w:rPr>
        <w:t xml:space="preserve"> ani</w:t>
      </w:r>
      <w:r w:rsidRPr="00E759AF">
        <w:rPr>
          <w:rFonts w:ascii="Times New Roman" w:hAnsi="Times New Roman" w:cs="Times New Roman"/>
          <w:b w:val="0"/>
        </w:rPr>
        <w:t xml:space="preserve">. </w:t>
      </w:r>
      <w:r>
        <w:rPr>
          <w:rFonts w:ascii="Times New Roman" w:hAnsi="Times New Roman" w:cs="Times New Roman"/>
          <w:b w:val="0"/>
        </w:rPr>
        <w:t xml:space="preserve"> </w:t>
      </w:r>
    </w:p>
    <w:p w14:paraId="058F100F" w14:textId="77777777" w:rsidR="000D4001" w:rsidRPr="007D7A18" w:rsidRDefault="000D4001" w:rsidP="000D4001">
      <w:pPr>
        <w:pStyle w:val="Corptext3"/>
        <w:widowControl w:val="0"/>
        <w:ind w:firstLine="708"/>
        <w:rPr>
          <w:rFonts w:ascii="Times New Roman" w:hAnsi="Times New Roman" w:cs="Times New Roman"/>
          <w:b w:val="0"/>
        </w:rPr>
      </w:pPr>
    </w:p>
    <w:p w14:paraId="5C67CA91" w14:textId="77777777" w:rsidR="000D4001" w:rsidRPr="00E759AF" w:rsidRDefault="000D4001" w:rsidP="000D4001">
      <w:pPr>
        <w:pStyle w:val="Corptext3"/>
        <w:widowControl w:val="0"/>
        <w:ind w:firstLine="708"/>
        <w:rPr>
          <w:rFonts w:ascii="Times New Roman" w:hAnsi="Times New Roman" w:cs="Times New Roman"/>
          <w:bCs w:val="0"/>
        </w:rPr>
      </w:pPr>
      <w:r w:rsidRPr="00E759AF">
        <w:rPr>
          <w:rFonts w:ascii="Times New Roman" w:hAnsi="Times New Roman" w:cs="Times New Roman"/>
        </w:rPr>
        <w:t>II. REGULI DE BAZĂ PRIVIND MODUL DE OCUPARE A TERENULUI</w:t>
      </w:r>
    </w:p>
    <w:p w14:paraId="14D30295" w14:textId="77777777" w:rsidR="000D4001" w:rsidRDefault="000D4001" w:rsidP="000D4001">
      <w:pPr>
        <w:pStyle w:val="Cornel"/>
        <w:keepNext w:val="0"/>
        <w:widowControl w:val="0"/>
        <w:spacing w:line="360" w:lineRule="auto"/>
        <w:rPr>
          <w:bCs/>
          <w:u w:val="single"/>
        </w:rPr>
      </w:pPr>
      <w:r>
        <w:rPr>
          <w:b/>
        </w:rPr>
        <w:tab/>
      </w:r>
      <w:r w:rsidRPr="00E759AF">
        <w:rPr>
          <w:u w:val="single"/>
        </w:rPr>
        <w:t>4. REGULI CU PRIVIRE LA PĂSTRAREA INTEGRITĂȚII MEDIULUI ȘI PROTEJAREA PATRIMONIULUI NATURAL ȘI CONSTRUIT</w:t>
      </w:r>
      <w:r w:rsidRPr="00E759AF">
        <w:rPr>
          <w:bCs/>
          <w:u w:val="single"/>
        </w:rPr>
        <w:t>.</w:t>
      </w:r>
    </w:p>
    <w:p w14:paraId="7E16C2CD" w14:textId="77777777" w:rsidR="000D4001" w:rsidRPr="00777C09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o-RO" w:eastAsia="en-US"/>
        </w:rPr>
      </w:pPr>
      <w:r w:rsidRPr="00777C09">
        <w:rPr>
          <w:rFonts w:ascii="Times New Roman" w:hAnsi="Times New Roman"/>
          <w:sz w:val="28"/>
          <w:szCs w:val="28"/>
          <w:lang w:val="ro-RO" w:eastAsia="en-US"/>
        </w:rPr>
        <w:t xml:space="preserve">-Reducerea etapizată </w:t>
      </w:r>
      <w:proofErr w:type="spellStart"/>
      <w:r w:rsidRPr="00777C09">
        <w:rPr>
          <w:rFonts w:ascii="Times New Roman" w:hAnsi="Times New Roman"/>
          <w:sz w:val="28"/>
          <w:szCs w:val="28"/>
          <w:lang w:val="ro-RO" w:eastAsia="en-US"/>
        </w:rPr>
        <w:t>şi</w:t>
      </w:r>
      <w:proofErr w:type="spellEnd"/>
      <w:r w:rsidRPr="00777C09">
        <w:rPr>
          <w:rFonts w:ascii="Times New Roman" w:hAnsi="Times New Roman"/>
          <w:sz w:val="28"/>
          <w:szCs w:val="28"/>
          <w:lang w:val="ro-RO" w:eastAsia="en-US"/>
        </w:rPr>
        <w:t xml:space="preserve"> progresivă a emisiilor în </w:t>
      </w:r>
      <w:proofErr w:type="spellStart"/>
      <w:r w:rsidRPr="00777C09">
        <w:rPr>
          <w:rFonts w:ascii="Times New Roman" w:hAnsi="Times New Roman"/>
          <w:sz w:val="28"/>
          <w:szCs w:val="28"/>
          <w:lang w:val="ro-RO" w:eastAsia="en-US"/>
        </w:rPr>
        <w:t>corelaţie</w:t>
      </w:r>
      <w:proofErr w:type="spellEnd"/>
      <w:r w:rsidRPr="00777C09">
        <w:rPr>
          <w:rFonts w:ascii="Times New Roman" w:hAnsi="Times New Roman"/>
          <w:sz w:val="28"/>
          <w:szCs w:val="28"/>
          <w:lang w:val="ro-RO" w:eastAsia="en-US"/>
        </w:rPr>
        <w:t xml:space="preserve"> cu progresele </w:t>
      </w:r>
      <w:proofErr w:type="spellStart"/>
      <w:r w:rsidRPr="00777C09">
        <w:rPr>
          <w:rFonts w:ascii="Times New Roman" w:hAnsi="Times New Roman"/>
          <w:sz w:val="28"/>
          <w:szCs w:val="28"/>
          <w:lang w:val="ro-RO" w:eastAsia="en-US"/>
        </w:rPr>
        <w:t>stiinţifice</w:t>
      </w:r>
      <w:proofErr w:type="spellEnd"/>
      <w:r w:rsidRPr="00777C09">
        <w:rPr>
          <w:rFonts w:ascii="Times New Roman" w:hAnsi="Times New Roman"/>
          <w:sz w:val="28"/>
          <w:szCs w:val="28"/>
          <w:lang w:val="ro-RO" w:eastAsia="en-US"/>
        </w:rPr>
        <w:t xml:space="preserve"> </w:t>
      </w:r>
      <w:proofErr w:type="spellStart"/>
      <w:r w:rsidRPr="00777C09">
        <w:rPr>
          <w:rFonts w:ascii="Times New Roman" w:hAnsi="Times New Roman"/>
          <w:sz w:val="28"/>
          <w:szCs w:val="28"/>
          <w:lang w:val="ro-RO" w:eastAsia="en-US"/>
        </w:rPr>
        <w:t>şi</w:t>
      </w:r>
      <w:proofErr w:type="spellEnd"/>
      <w:r w:rsidRPr="00777C09">
        <w:rPr>
          <w:rFonts w:ascii="Times New Roman" w:hAnsi="Times New Roman"/>
          <w:sz w:val="28"/>
          <w:szCs w:val="28"/>
          <w:lang w:val="ro-RO" w:eastAsia="en-US"/>
        </w:rPr>
        <w:t xml:space="preserve"> tehnice în domeniu </w:t>
      </w:r>
      <w:proofErr w:type="spellStart"/>
      <w:r w:rsidRPr="00777C09">
        <w:rPr>
          <w:rFonts w:ascii="Times New Roman" w:hAnsi="Times New Roman"/>
          <w:sz w:val="28"/>
          <w:szCs w:val="28"/>
          <w:lang w:val="ro-RO" w:eastAsia="en-US"/>
        </w:rPr>
        <w:t>şi</w:t>
      </w:r>
      <w:proofErr w:type="spellEnd"/>
      <w:r w:rsidRPr="00777C09">
        <w:rPr>
          <w:rFonts w:ascii="Times New Roman" w:hAnsi="Times New Roman"/>
          <w:sz w:val="28"/>
          <w:szCs w:val="28"/>
          <w:lang w:val="ro-RO" w:eastAsia="en-US"/>
        </w:rPr>
        <w:t xml:space="preserve"> în </w:t>
      </w:r>
      <w:proofErr w:type="spellStart"/>
      <w:r w:rsidRPr="00777C09">
        <w:rPr>
          <w:rFonts w:ascii="Times New Roman" w:hAnsi="Times New Roman"/>
          <w:sz w:val="28"/>
          <w:szCs w:val="28"/>
          <w:lang w:val="ro-RO" w:eastAsia="en-US"/>
        </w:rPr>
        <w:t>funcţie</w:t>
      </w:r>
      <w:proofErr w:type="spellEnd"/>
      <w:r w:rsidRPr="00777C09">
        <w:rPr>
          <w:rFonts w:ascii="Times New Roman" w:hAnsi="Times New Roman"/>
          <w:sz w:val="28"/>
          <w:szCs w:val="28"/>
          <w:lang w:val="ro-RO" w:eastAsia="en-US"/>
        </w:rPr>
        <w:t xml:space="preserve"> de </w:t>
      </w:r>
      <w:proofErr w:type="spellStart"/>
      <w:r w:rsidRPr="00777C09">
        <w:rPr>
          <w:rFonts w:ascii="Times New Roman" w:hAnsi="Times New Roman"/>
          <w:sz w:val="28"/>
          <w:szCs w:val="28"/>
          <w:lang w:val="ro-RO" w:eastAsia="en-US"/>
        </w:rPr>
        <w:t>disponibilităţile</w:t>
      </w:r>
      <w:proofErr w:type="spellEnd"/>
      <w:r w:rsidRPr="00777C09">
        <w:rPr>
          <w:rFonts w:ascii="Times New Roman" w:hAnsi="Times New Roman"/>
          <w:sz w:val="28"/>
          <w:szCs w:val="28"/>
          <w:lang w:val="ro-RO" w:eastAsia="en-US"/>
        </w:rPr>
        <w:t xml:space="preserve"> financiare pe baza studiilor cost-eficientă;</w:t>
      </w:r>
    </w:p>
    <w:p w14:paraId="4A3C26E9" w14:textId="77777777" w:rsidR="000D4001" w:rsidRPr="00E759AF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E759AF">
        <w:rPr>
          <w:rFonts w:ascii="Times New Roman" w:hAnsi="Times New Roman"/>
          <w:sz w:val="28"/>
          <w:szCs w:val="28"/>
          <w:lang w:val="en-US" w:eastAsia="en-US"/>
        </w:rPr>
        <w:lastRenderedPageBreak/>
        <w:t>-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Elaborarea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aplicarea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unui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sistem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legislativ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reglementări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protecţia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aerului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solului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la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nivel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local;</w:t>
      </w:r>
    </w:p>
    <w:p w14:paraId="00AD9CFA" w14:textId="77777777" w:rsidR="000D4001" w:rsidRPr="00E759AF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r>
        <w:rPr>
          <w:rFonts w:ascii="Times New Roman" w:hAnsi="Times New Roman"/>
          <w:sz w:val="28"/>
          <w:szCs w:val="28"/>
          <w:lang w:val="en-US" w:eastAsia="en-US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Interzicerea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desăvârșire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depozită</w:t>
      </w:r>
      <w:r w:rsidRPr="00E759AF">
        <w:rPr>
          <w:rFonts w:ascii="Times New Roman" w:hAnsi="Times New Roman"/>
          <w:sz w:val="28"/>
          <w:szCs w:val="28"/>
          <w:lang w:val="en-US" w:eastAsia="en-US"/>
        </w:rPr>
        <w:t>rii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material</w:t>
      </w:r>
      <w:r>
        <w:rPr>
          <w:rFonts w:ascii="Times New Roman" w:hAnsi="Times New Roman"/>
          <w:sz w:val="28"/>
          <w:szCs w:val="28"/>
          <w:lang w:val="en-US" w:eastAsia="en-US"/>
        </w:rPr>
        <w:t>elor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deș</w:t>
      </w:r>
      <w:r w:rsidRPr="00E759AF">
        <w:rPr>
          <w:rFonts w:ascii="Times New Roman" w:hAnsi="Times New Roman"/>
          <w:sz w:val="28"/>
          <w:szCs w:val="28"/>
          <w:lang w:val="en-US" w:eastAsia="en-US"/>
        </w:rPr>
        <w:t>eurilor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pe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d</w:t>
      </w:r>
      <w:r>
        <w:rPr>
          <w:rFonts w:ascii="Times New Roman" w:hAnsi="Times New Roman"/>
          <w:sz w:val="28"/>
          <w:szCs w:val="28"/>
          <w:lang w:val="en-US" w:eastAsia="en-US"/>
        </w:rPr>
        <w:t>rumurile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acces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sau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alte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zone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limitrofe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toate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acestea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vor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depozita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numai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incintele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beneficiarilor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locuri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condiții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adecvate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>.</w:t>
      </w:r>
    </w:p>
    <w:p w14:paraId="1F6BDE9E" w14:textId="77777777" w:rsidR="000D4001" w:rsidRPr="00E759AF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Autorizarea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execut</w:t>
      </w:r>
      <w:r>
        <w:rPr>
          <w:rFonts w:ascii="Times New Roman" w:hAnsi="Times New Roman"/>
          <w:sz w:val="28"/>
          <w:szCs w:val="28"/>
          <w:lang w:val="en-US" w:eastAsia="en-US"/>
        </w:rPr>
        <w:t>ării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construcț</w:t>
      </w:r>
      <w:r w:rsidRPr="00E759AF">
        <w:rPr>
          <w:rFonts w:ascii="Times New Roman" w:hAnsi="Times New Roman"/>
          <w:sz w:val="28"/>
          <w:szCs w:val="28"/>
          <w:lang w:val="en-US" w:eastAsia="en-US"/>
        </w:rPr>
        <w:t>iilor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pe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terenu</w:t>
      </w:r>
      <w:r>
        <w:rPr>
          <w:rFonts w:ascii="Times New Roman" w:hAnsi="Times New Roman"/>
          <w:sz w:val="28"/>
          <w:szCs w:val="28"/>
          <w:lang w:val="en-US" w:eastAsia="en-US"/>
        </w:rPr>
        <w:t>rile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intravilan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este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permisă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toate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tipurile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de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construcț</w:t>
      </w:r>
      <w:r w:rsidRPr="00E759AF">
        <w:rPr>
          <w:rFonts w:ascii="Times New Roman" w:hAnsi="Times New Roman"/>
          <w:sz w:val="28"/>
          <w:szCs w:val="28"/>
          <w:lang w:val="en-US" w:eastAsia="en-US"/>
        </w:rPr>
        <w:t>ii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si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amenaj</w:t>
      </w:r>
      <w:r>
        <w:rPr>
          <w:rFonts w:ascii="Times New Roman" w:hAnsi="Times New Roman"/>
          <w:sz w:val="28"/>
          <w:szCs w:val="28"/>
          <w:lang w:val="en-US" w:eastAsia="en-US"/>
        </w:rPr>
        <w:t>ări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cuprinse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</w:t>
      </w:r>
      <w:r w:rsidRPr="00E759AF">
        <w:rPr>
          <w:rFonts w:ascii="Times New Roman" w:hAnsi="Times New Roman"/>
          <w:sz w:val="28"/>
          <w:szCs w:val="28"/>
          <w:lang w:val="en-US" w:eastAsia="en-US"/>
        </w:rPr>
        <w:t>n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prezentul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r</w:t>
      </w:r>
      <w:r>
        <w:rPr>
          <w:rFonts w:ascii="Times New Roman" w:hAnsi="Times New Roman"/>
          <w:sz w:val="28"/>
          <w:szCs w:val="28"/>
          <w:lang w:val="en-US" w:eastAsia="en-US"/>
        </w:rPr>
        <w:t>egulament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, cu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respectarea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condiț</w:t>
      </w:r>
      <w:r w:rsidRPr="00E759AF">
        <w:rPr>
          <w:rFonts w:ascii="Times New Roman" w:hAnsi="Times New Roman"/>
          <w:sz w:val="28"/>
          <w:szCs w:val="28"/>
          <w:lang w:val="en-US" w:eastAsia="en-US"/>
        </w:rPr>
        <w:t>iilor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impuse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lege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>.</w:t>
      </w:r>
    </w:p>
    <w:p w14:paraId="084804EE" w14:textId="77777777" w:rsidR="000D4001" w:rsidRPr="002460CB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De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asemenea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autorizarea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prev</w:t>
      </w:r>
      <w:r>
        <w:rPr>
          <w:rFonts w:ascii="Times New Roman" w:hAnsi="Times New Roman"/>
          <w:sz w:val="28"/>
          <w:szCs w:val="28"/>
          <w:lang w:val="en-US" w:eastAsia="en-US"/>
        </w:rPr>
        <w:t>ăzută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la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alin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. (1) se face cu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respectarea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normelor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stabilite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consiliile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locale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ocuparea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rational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a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terenurilor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ș</w:t>
      </w:r>
      <w:r w:rsidRPr="00E759AF">
        <w:rPr>
          <w:rFonts w:ascii="Times New Roman" w:hAnsi="Times New Roman"/>
          <w:sz w:val="28"/>
          <w:szCs w:val="28"/>
          <w:lang w:val="en-US" w:eastAsia="en-US"/>
        </w:rPr>
        <w:t>i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realizarea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urm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r w:rsidRPr="00E759AF">
        <w:rPr>
          <w:rFonts w:ascii="Times New Roman" w:hAnsi="Times New Roman"/>
          <w:sz w:val="28"/>
          <w:szCs w:val="28"/>
          <w:lang w:val="en-US" w:eastAsia="en-US"/>
        </w:rPr>
        <w:t>to</w:t>
      </w:r>
      <w:r>
        <w:rPr>
          <w:rFonts w:ascii="Times New Roman" w:hAnsi="Times New Roman"/>
          <w:sz w:val="28"/>
          <w:szCs w:val="28"/>
          <w:lang w:val="en-US" w:eastAsia="en-US"/>
        </w:rPr>
        <w:t>arelor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obiective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valorificarea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terenu</w:t>
      </w:r>
      <w:r>
        <w:rPr>
          <w:rFonts w:ascii="Times New Roman" w:hAnsi="Times New Roman"/>
          <w:sz w:val="28"/>
          <w:szCs w:val="28"/>
          <w:lang w:val="en-US" w:eastAsia="en-US"/>
        </w:rPr>
        <w:t>rilor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zonele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echipate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reț</w:t>
      </w:r>
      <w:r w:rsidRPr="00E759AF">
        <w:rPr>
          <w:rFonts w:ascii="Times New Roman" w:hAnsi="Times New Roman"/>
          <w:sz w:val="28"/>
          <w:szCs w:val="28"/>
          <w:lang w:val="en-US" w:eastAsia="en-US"/>
        </w:rPr>
        <w:t>ele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tehnico</w:t>
      </w:r>
      <w:r>
        <w:rPr>
          <w:rFonts w:ascii="Times New Roman" w:hAnsi="Times New Roman"/>
          <w:sz w:val="28"/>
          <w:szCs w:val="28"/>
          <w:lang w:val="en-US" w:eastAsia="en-US"/>
        </w:rPr>
        <w:t>-edilitare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amplasarea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construcț</w:t>
      </w:r>
      <w:r w:rsidRPr="00E759AF">
        <w:rPr>
          <w:rFonts w:ascii="Times New Roman" w:hAnsi="Times New Roman"/>
          <w:sz w:val="28"/>
          <w:szCs w:val="28"/>
          <w:lang w:val="en-US" w:eastAsia="en-US"/>
        </w:rPr>
        <w:t>iilor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amenaj</w:t>
      </w:r>
      <w:r>
        <w:rPr>
          <w:rFonts w:ascii="Times New Roman" w:hAnsi="Times New Roman"/>
          <w:sz w:val="28"/>
          <w:szCs w:val="28"/>
          <w:lang w:val="en-US" w:eastAsia="en-US"/>
        </w:rPr>
        <w:t>ărilor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lucr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r w:rsidRPr="00E759AF">
        <w:rPr>
          <w:rFonts w:ascii="Times New Roman" w:hAnsi="Times New Roman"/>
          <w:sz w:val="28"/>
          <w:szCs w:val="28"/>
          <w:lang w:val="en-US" w:eastAsia="en-US"/>
        </w:rPr>
        <w:t>rilor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tehni</w:t>
      </w:r>
      <w:r>
        <w:rPr>
          <w:rFonts w:ascii="Times New Roman" w:hAnsi="Times New Roman"/>
          <w:sz w:val="28"/>
          <w:szCs w:val="28"/>
          <w:lang w:val="en-US" w:eastAsia="en-US"/>
        </w:rPr>
        <w:t>co-edilitare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aferente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acestora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</w:t>
      </w:r>
      <w:r w:rsidRPr="00E759AF">
        <w:rPr>
          <w:rFonts w:ascii="Times New Roman" w:hAnsi="Times New Roman"/>
          <w:sz w:val="28"/>
          <w:szCs w:val="28"/>
          <w:lang w:val="en-US" w:eastAsia="en-US"/>
        </w:rPr>
        <w:t>n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ansambluri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E759AF">
        <w:rPr>
          <w:rFonts w:ascii="Times New Roman" w:hAnsi="Times New Roman"/>
          <w:sz w:val="28"/>
          <w:szCs w:val="28"/>
          <w:lang w:val="en-US" w:eastAsia="en-US"/>
        </w:rPr>
        <w:t>compacte</w:t>
      </w:r>
      <w:proofErr w:type="spellEnd"/>
      <w:r w:rsidRPr="00E759AF">
        <w:rPr>
          <w:rFonts w:ascii="Times New Roman" w:hAnsi="Times New Roman"/>
          <w:sz w:val="28"/>
          <w:szCs w:val="28"/>
          <w:lang w:val="en-US" w:eastAsia="en-US"/>
        </w:rPr>
        <w:t>.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Suprafața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care face </w:t>
      </w:r>
      <w:proofErr w:type="spellStart"/>
      <w:r w:rsidRPr="002460CB">
        <w:rPr>
          <w:rFonts w:ascii="Times New Roman" w:hAnsi="Times New Roman"/>
          <w:sz w:val="28"/>
          <w:szCs w:val="28"/>
        </w:rPr>
        <w:t>obiectul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prezentului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P.U.Z. nu </w:t>
      </w:r>
      <w:proofErr w:type="spellStart"/>
      <w:r w:rsidRPr="002460CB">
        <w:rPr>
          <w:rFonts w:ascii="Times New Roman" w:hAnsi="Times New Roman"/>
          <w:sz w:val="28"/>
          <w:szCs w:val="28"/>
        </w:rPr>
        <w:t>deține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fond </w:t>
      </w:r>
      <w:proofErr w:type="spellStart"/>
      <w:r w:rsidRPr="002460CB">
        <w:rPr>
          <w:rFonts w:ascii="Times New Roman" w:hAnsi="Times New Roman"/>
          <w:sz w:val="28"/>
          <w:szCs w:val="28"/>
        </w:rPr>
        <w:t>construit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și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nici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patrimoniu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natural</w:t>
      </w:r>
      <w:r>
        <w:t>.</w:t>
      </w:r>
    </w:p>
    <w:p w14:paraId="4DF1DFE9" w14:textId="77777777" w:rsidR="000D4001" w:rsidRPr="00246BD5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246BD5">
        <w:rPr>
          <w:u w:val="single"/>
        </w:rPr>
        <w:t>5. REGULI CU PRIVIRE LA SIGURANȚA CONSTRUCȚIILOR ȘI LA APĂRAREA INTERESULUI PUBLIC</w:t>
      </w:r>
    </w:p>
    <w:p w14:paraId="5327CDBD" w14:textId="77777777" w:rsidR="000D4001" w:rsidRPr="00246BD5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Autorizarea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construcț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iilor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or</w:t>
      </w:r>
      <w:r>
        <w:rPr>
          <w:rFonts w:ascii="Times New Roman" w:hAnsi="Times New Roman"/>
          <w:sz w:val="28"/>
          <w:szCs w:val="28"/>
          <w:lang w:val="en-US" w:eastAsia="en-US"/>
        </w:rPr>
        <w:t>ice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fel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va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putea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face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numai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condiț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iile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respect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rii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prevederilor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legale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siguranța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construcții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ntre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care se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amintesc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urm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toarele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considerente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ca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prioritare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f</w:t>
      </w:r>
      <w:r>
        <w:rPr>
          <w:rFonts w:ascii="Times New Roman" w:hAnsi="Times New Roman"/>
          <w:sz w:val="28"/>
          <w:szCs w:val="28"/>
          <w:lang w:val="en-US" w:eastAsia="en-US"/>
        </w:rPr>
        <w:t>ără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ca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enumerarea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s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fie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limitativ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>:</w:t>
      </w:r>
    </w:p>
    <w:p w14:paraId="390CB6F5" w14:textId="77777777" w:rsidR="000D4001" w:rsidRPr="00246BD5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-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Legea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nr. 50/1991 cu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modific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rile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ulterioare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privind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autorizarea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execut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rii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lucr</w:t>
      </w:r>
      <w:r>
        <w:rPr>
          <w:rFonts w:ascii="Times New Roman" w:hAnsi="Times New Roman"/>
          <w:sz w:val="28"/>
          <w:szCs w:val="28"/>
          <w:lang w:val="en-US" w:eastAsia="en-US"/>
        </w:rPr>
        <w:t>ărilor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constructii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inclusiv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Normel</w:t>
      </w:r>
      <w:r>
        <w:rPr>
          <w:rFonts w:ascii="Times New Roman" w:hAnsi="Times New Roman"/>
          <w:sz w:val="28"/>
          <w:szCs w:val="28"/>
          <w:lang w:val="en-US" w:eastAsia="en-US"/>
        </w:rPr>
        <w:t>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metodologice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aplicare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n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vigoare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la data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eliber</w:t>
      </w:r>
      <w:r>
        <w:rPr>
          <w:rFonts w:ascii="Times New Roman" w:hAnsi="Times New Roman"/>
          <w:sz w:val="28"/>
          <w:szCs w:val="28"/>
          <w:lang w:val="en-US" w:eastAsia="en-US"/>
        </w:rPr>
        <w:t>ării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Autorizaț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iei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Construire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>;</w:t>
      </w:r>
    </w:p>
    <w:p w14:paraId="37D3B30A" w14:textId="77777777" w:rsidR="000D4001" w:rsidRPr="00246BD5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-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Legea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nr. 10/1995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calitatea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construcț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ii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>;</w:t>
      </w:r>
    </w:p>
    <w:p w14:paraId="4F885EE6" w14:textId="77777777" w:rsidR="000D4001" w:rsidRPr="00246BD5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- H.G.R. nr. 264/1994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privind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aprobarea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unor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regulamente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calitatea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construcț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ii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>;</w:t>
      </w:r>
    </w:p>
    <w:p w14:paraId="3DAD7658" w14:textId="77777777" w:rsidR="000D4001" w:rsidRPr="00246BD5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246BD5">
        <w:rPr>
          <w:rFonts w:ascii="Times New Roman" w:hAnsi="Times New Roman"/>
          <w:sz w:val="28"/>
          <w:szCs w:val="28"/>
          <w:lang w:val="en-US" w:eastAsia="en-US"/>
        </w:rPr>
        <w:lastRenderedPageBreak/>
        <w:t xml:space="preserve">- H.G.R. nr. 925/1995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priv</w:t>
      </w:r>
      <w:r>
        <w:rPr>
          <w:rFonts w:ascii="Times New Roman" w:hAnsi="Times New Roman"/>
          <w:sz w:val="28"/>
          <w:szCs w:val="28"/>
          <w:lang w:val="en-US" w:eastAsia="en-US"/>
        </w:rPr>
        <w:t>ind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Regulamentul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verificare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ș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i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expertizare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tehnic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a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proiectelo</w:t>
      </w:r>
      <w:r>
        <w:rPr>
          <w:rFonts w:ascii="Times New Roman" w:hAnsi="Times New Roman"/>
          <w:sz w:val="28"/>
          <w:szCs w:val="28"/>
          <w:lang w:val="en-US" w:eastAsia="en-US"/>
        </w:rPr>
        <w:t>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en-US" w:eastAsia="en-US"/>
        </w:rPr>
        <w:t>a</w:t>
      </w:r>
      <w:proofErr w:type="gram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executiei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lucr</w:t>
      </w:r>
      <w:r>
        <w:rPr>
          <w:rFonts w:ascii="Times New Roman" w:hAnsi="Times New Roman"/>
          <w:sz w:val="28"/>
          <w:szCs w:val="28"/>
          <w:lang w:val="en-US" w:eastAsia="en-US"/>
        </w:rPr>
        <w:t>ărilor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construcțiilor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inclusiv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instrucț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iunile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aplicare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ap</w:t>
      </w:r>
      <w:r>
        <w:rPr>
          <w:rFonts w:ascii="Times New Roman" w:hAnsi="Times New Roman"/>
          <w:sz w:val="28"/>
          <w:szCs w:val="28"/>
          <w:lang w:val="en-US" w:eastAsia="en-US"/>
        </w:rPr>
        <w:t>robate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prin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ord. M.L.P.A.T. nr.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77/N/1996.</w:t>
      </w:r>
    </w:p>
    <w:p w14:paraId="42A1F12D" w14:textId="77777777" w:rsidR="000D4001" w:rsidRPr="007D7A18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r>
        <w:rPr>
          <w:rFonts w:ascii="Times New Roman" w:hAnsi="Times New Roman"/>
          <w:sz w:val="28"/>
          <w:szCs w:val="28"/>
          <w:lang w:val="en-US" w:eastAsia="en-US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Proiectele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care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însoț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esc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cererea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autorizarea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unor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lucr</w:t>
      </w:r>
      <w:r>
        <w:rPr>
          <w:rFonts w:ascii="Times New Roman" w:hAnsi="Times New Roman"/>
          <w:sz w:val="28"/>
          <w:szCs w:val="28"/>
          <w:lang w:val="en-US" w:eastAsia="en-US"/>
        </w:rPr>
        <w:t>ări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construcții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vor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cuprinde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toate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elementele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necesare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n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care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s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fie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specificate</w:t>
      </w:r>
      <w:proofErr w:type="spellEnd"/>
      <w:r w:rsidRPr="00246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BD5">
        <w:rPr>
          <w:rFonts w:ascii="Times New Roman" w:hAnsi="Times New Roman"/>
          <w:sz w:val="28"/>
          <w:szCs w:val="28"/>
          <w:lang w:val="en-US" w:eastAsia="en-US"/>
        </w:rPr>
        <w:t>m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r w:rsidRPr="00246BD5">
        <w:rPr>
          <w:rFonts w:ascii="Times New Roman" w:hAnsi="Times New Roman"/>
          <w:sz w:val="28"/>
          <w:szCs w:val="28"/>
          <w:lang w:val="en-US" w:eastAsia="en-US"/>
        </w:rPr>
        <w:t>suril</w:t>
      </w:r>
      <w:r>
        <w:rPr>
          <w:rFonts w:ascii="Times New Roman" w:hAnsi="Times New Roman"/>
          <w:sz w:val="28"/>
          <w:szCs w:val="28"/>
          <w:lang w:val="en-US" w:eastAsia="en-US"/>
        </w:rPr>
        <w:t>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luate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asigurarea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condițiilor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sigurantă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realizarea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exploatarea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construcțiilor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>.</w:t>
      </w:r>
    </w:p>
    <w:p w14:paraId="59AE11B4" w14:textId="77777777" w:rsidR="000D4001" w:rsidRPr="00F03B6F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F03B6F">
        <w:rPr>
          <w:u w:val="single"/>
        </w:rPr>
        <w:t xml:space="preserve">5.1. </w:t>
      </w:r>
      <w:proofErr w:type="spellStart"/>
      <w:r w:rsidRPr="00F03B6F">
        <w:rPr>
          <w:szCs w:val="24"/>
          <w:u w:val="single"/>
          <w:lang w:val="en-US" w:eastAsia="en-US"/>
        </w:rPr>
        <w:t>Expunerea</w:t>
      </w:r>
      <w:proofErr w:type="spellEnd"/>
      <w:r w:rsidRPr="00F03B6F">
        <w:rPr>
          <w:szCs w:val="24"/>
          <w:u w:val="single"/>
          <w:lang w:val="en-US" w:eastAsia="en-US"/>
        </w:rPr>
        <w:t xml:space="preserve"> la </w:t>
      </w:r>
      <w:proofErr w:type="spellStart"/>
      <w:r w:rsidRPr="00F03B6F">
        <w:rPr>
          <w:szCs w:val="24"/>
          <w:u w:val="single"/>
          <w:lang w:val="en-US" w:eastAsia="en-US"/>
        </w:rPr>
        <w:t>riscuri</w:t>
      </w:r>
      <w:proofErr w:type="spellEnd"/>
      <w:r w:rsidRPr="00F03B6F">
        <w:rPr>
          <w:szCs w:val="24"/>
          <w:u w:val="single"/>
          <w:lang w:val="en-US" w:eastAsia="en-US"/>
        </w:rPr>
        <w:t xml:space="preserve"> </w:t>
      </w:r>
      <w:proofErr w:type="spellStart"/>
      <w:r w:rsidRPr="00F03B6F">
        <w:rPr>
          <w:szCs w:val="24"/>
          <w:u w:val="single"/>
          <w:lang w:val="en-US" w:eastAsia="en-US"/>
        </w:rPr>
        <w:t>naturale</w:t>
      </w:r>
      <w:proofErr w:type="spellEnd"/>
    </w:p>
    <w:p w14:paraId="05EA15BD" w14:textId="77777777" w:rsidR="000D4001" w:rsidRPr="00292BD5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Autorizarea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execut</w:t>
      </w:r>
      <w:r>
        <w:rPr>
          <w:rFonts w:ascii="Times New Roman" w:hAnsi="Times New Roman"/>
          <w:sz w:val="28"/>
          <w:szCs w:val="28"/>
          <w:lang w:val="en-US" w:eastAsia="en-US"/>
        </w:rPr>
        <w:t>ării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construcț</w:t>
      </w:r>
      <w:r w:rsidRPr="00292BD5">
        <w:rPr>
          <w:rFonts w:ascii="Times New Roman" w:hAnsi="Times New Roman"/>
          <w:sz w:val="28"/>
          <w:szCs w:val="28"/>
          <w:lang w:val="en-US" w:eastAsia="en-US"/>
        </w:rPr>
        <w:t>iilor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sau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gramStart"/>
      <w:r w:rsidRPr="00292BD5">
        <w:rPr>
          <w:rFonts w:ascii="Times New Roman" w:hAnsi="Times New Roman"/>
          <w:sz w:val="28"/>
          <w:szCs w:val="28"/>
          <w:lang w:val="en-US" w:eastAsia="en-US"/>
        </w:rPr>
        <w:t>a</w:t>
      </w:r>
      <w:proofErr w:type="gram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amenaj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r w:rsidRPr="00292BD5">
        <w:rPr>
          <w:rFonts w:ascii="Times New Roman" w:hAnsi="Times New Roman"/>
          <w:sz w:val="28"/>
          <w:szCs w:val="28"/>
          <w:lang w:val="en-US" w:eastAsia="en-US"/>
        </w:rPr>
        <w:t>rilor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</w:t>
      </w:r>
      <w:r w:rsidRPr="00292BD5">
        <w:rPr>
          <w:rFonts w:ascii="Times New Roman" w:hAnsi="Times New Roman"/>
          <w:sz w:val="28"/>
          <w:szCs w:val="28"/>
          <w:lang w:val="en-US" w:eastAsia="en-US"/>
        </w:rPr>
        <w:t>n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zonele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expuse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la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riscuri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naturale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>, cu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excepț</w:t>
      </w:r>
      <w:r w:rsidRPr="00292BD5">
        <w:rPr>
          <w:rFonts w:ascii="Times New Roman" w:hAnsi="Times New Roman"/>
          <w:sz w:val="28"/>
          <w:szCs w:val="28"/>
          <w:lang w:val="en-US" w:eastAsia="en-US"/>
        </w:rPr>
        <w:t>ia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acelora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care au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drept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scop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limitarea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efectelor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acestora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este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interzis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>.</w:t>
      </w:r>
    </w:p>
    <w:p w14:paraId="0050A3FE" w14:textId="77777777" w:rsidR="000D4001" w:rsidRPr="00F03B6F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F03B6F">
        <w:rPr>
          <w:u w:val="single"/>
        </w:rPr>
        <w:t xml:space="preserve">5.2. </w:t>
      </w:r>
      <w:proofErr w:type="spellStart"/>
      <w:r w:rsidRPr="00F03B6F">
        <w:rPr>
          <w:szCs w:val="24"/>
          <w:u w:val="single"/>
          <w:lang w:val="en-US" w:eastAsia="en-US"/>
        </w:rPr>
        <w:t>Expunerea</w:t>
      </w:r>
      <w:proofErr w:type="spellEnd"/>
      <w:r w:rsidRPr="00F03B6F">
        <w:rPr>
          <w:szCs w:val="24"/>
          <w:u w:val="single"/>
          <w:lang w:val="en-US" w:eastAsia="en-US"/>
        </w:rPr>
        <w:t xml:space="preserve"> la </w:t>
      </w:r>
      <w:proofErr w:type="spellStart"/>
      <w:r w:rsidRPr="00F03B6F">
        <w:rPr>
          <w:szCs w:val="24"/>
          <w:u w:val="single"/>
          <w:lang w:val="en-US" w:eastAsia="en-US"/>
        </w:rPr>
        <w:t>riscuri</w:t>
      </w:r>
      <w:proofErr w:type="spellEnd"/>
      <w:r w:rsidRPr="00F03B6F">
        <w:rPr>
          <w:szCs w:val="24"/>
          <w:u w:val="single"/>
          <w:lang w:val="en-US" w:eastAsia="en-US"/>
        </w:rPr>
        <w:t xml:space="preserve"> </w:t>
      </w:r>
      <w:proofErr w:type="spellStart"/>
      <w:r w:rsidRPr="00F03B6F">
        <w:rPr>
          <w:szCs w:val="24"/>
          <w:u w:val="single"/>
          <w:lang w:val="en-US" w:eastAsia="en-US"/>
        </w:rPr>
        <w:t>tehnologice</w:t>
      </w:r>
      <w:proofErr w:type="spellEnd"/>
    </w:p>
    <w:p w14:paraId="30B000D2" w14:textId="77777777" w:rsidR="000D4001" w:rsidRPr="00292BD5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Autorizarea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execut</w:t>
      </w:r>
      <w:r>
        <w:rPr>
          <w:rFonts w:ascii="Times New Roman" w:hAnsi="Times New Roman"/>
          <w:sz w:val="28"/>
          <w:szCs w:val="28"/>
          <w:lang w:val="en-US" w:eastAsia="en-US"/>
        </w:rPr>
        <w:t>ării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construcțiilor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zonele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servitute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protecț</w:t>
      </w:r>
      <w:r w:rsidRPr="00292BD5">
        <w:rPr>
          <w:rFonts w:ascii="Times New Roman" w:hAnsi="Times New Roman"/>
          <w:sz w:val="28"/>
          <w:szCs w:val="28"/>
          <w:lang w:val="en-US" w:eastAsia="en-US"/>
        </w:rPr>
        <w:t>ie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ale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sistemelor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alimentare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cu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energie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electric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conductelor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de gaze,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ap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>,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canalizare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c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r w:rsidRPr="00292BD5">
        <w:rPr>
          <w:rFonts w:ascii="Times New Roman" w:hAnsi="Times New Roman"/>
          <w:sz w:val="28"/>
          <w:szCs w:val="28"/>
          <w:lang w:val="en-US" w:eastAsia="en-US"/>
        </w:rPr>
        <w:t>ilor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comunica</w:t>
      </w:r>
      <w:r>
        <w:rPr>
          <w:rFonts w:ascii="Times New Roman" w:hAnsi="Times New Roman"/>
          <w:sz w:val="28"/>
          <w:szCs w:val="28"/>
          <w:lang w:val="en-US" w:eastAsia="en-US"/>
        </w:rPr>
        <w:t>ț</w:t>
      </w:r>
      <w:r w:rsidRPr="00292BD5">
        <w:rPr>
          <w:rFonts w:ascii="Times New Roman" w:hAnsi="Times New Roman"/>
          <w:sz w:val="28"/>
          <w:szCs w:val="28"/>
          <w:lang w:val="en-US" w:eastAsia="en-US"/>
        </w:rPr>
        <w:t>ie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 w:eastAsia="en-US"/>
        </w:rPr>
        <w:t>a</w:t>
      </w:r>
      <w:proofErr w:type="gram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altor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asemenea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lucr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r w:rsidRPr="00292BD5">
        <w:rPr>
          <w:rFonts w:ascii="Times New Roman" w:hAnsi="Times New Roman"/>
          <w:sz w:val="28"/>
          <w:szCs w:val="28"/>
          <w:lang w:val="en-US" w:eastAsia="en-US"/>
        </w:rPr>
        <w:t>ri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infrastructur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este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92BD5">
        <w:rPr>
          <w:rFonts w:ascii="Times New Roman" w:hAnsi="Times New Roman"/>
          <w:sz w:val="28"/>
          <w:szCs w:val="28"/>
          <w:lang w:val="en-US" w:eastAsia="en-US"/>
        </w:rPr>
        <w:t>interzis</w:t>
      </w:r>
      <w:r>
        <w:rPr>
          <w:rFonts w:ascii="Times New Roman" w:hAnsi="Times New Roman"/>
          <w:sz w:val="28"/>
          <w:szCs w:val="28"/>
          <w:lang w:val="en-US" w:eastAsia="en-US"/>
        </w:rPr>
        <w:t>ă</w:t>
      </w:r>
      <w:proofErr w:type="spellEnd"/>
      <w:r w:rsidRPr="00292BD5">
        <w:rPr>
          <w:rFonts w:ascii="Times New Roman" w:hAnsi="Times New Roman"/>
          <w:sz w:val="28"/>
          <w:szCs w:val="28"/>
          <w:lang w:val="en-US" w:eastAsia="en-US"/>
        </w:rPr>
        <w:t>.</w:t>
      </w:r>
    </w:p>
    <w:p w14:paraId="6B1C3EF2" w14:textId="77777777" w:rsidR="000D4001" w:rsidRPr="00F03B6F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  <w:lang w:val="en-US" w:eastAsia="en-US"/>
        </w:rPr>
      </w:pPr>
      <w:r w:rsidRPr="00F03B6F">
        <w:rPr>
          <w:u w:val="single"/>
        </w:rPr>
        <w:t xml:space="preserve">5.3. </w:t>
      </w:r>
      <w:proofErr w:type="spellStart"/>
      <w:r w:rsidRPr="00F03B6F">
        <w:rPr>
          <w:u w:val="single"/>
          <w:lang w:val="en-US" w:eastAsia="en-US"/>
        </w:rPr>
        <w:t>Asigurarea</w:t>
      </w:r>
      <w:proofErr w:type="spellEnd"/>
      <w:r w:rsidRPr="00F03B6F">
        <w:rPr>
          <w:u w:val="single"/>
          <w:lang w:val="en-US" w:eastAsia="en-US"/>
        </w:rPr>
        <w:t xml:space="preserve"> </w:t>
      </w:r>
      <w:proofErr w:type="spellStart"/>
      <w:r w:rsidRPr="00F03B6F">
        <w:rPr>
          <w:u w:val="single"/>
          <w:lang w:val="en-US" w:eastAsia="en-US"/>
        </w:rPr>
        <w:t>echipării</w:t>
      </w:r>
      <w:proofErr w:type="spellEnd"/>
      <w:r w:rsidRPr="00F03B6F">
        <w:rPr>
          <w:u w:val="single"/>
          <w:lang w:val="en-US" w:eastAsia="en-US"/>
        </w:rPr>
        <w:t xml:space="preserve"> </w:t>
      </w:r>
      <w:proofErr w:type="spellStart"/>
      <w:r w:rsidRPr="00F03B6F">
        <w:rPr>
          <w:u w:val="single"/>
          <w:lang w:val="en-US" w:eastAsia="en-US"/>
        </w:rPr>
        <w:t>edilitare</w:t>
      </w:r>
      <w:proofErr w:type="spellEnd"/>
    </w:p>
    <w:p w14:paraId="35A7BD28" w14:textId="77777777" w:rsidR="000D4001" w:rsidRPr="002460CB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Autorizarea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executării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construcțiilor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se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va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face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doar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cazul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existenței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posibilității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racordare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la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rețelele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apă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canalizare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și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energie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electrică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sistem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local,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colectiv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sau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centralizat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.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Terenul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studiat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are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apropiere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retele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apă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canalizare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curs de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execuție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energie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electrică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și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 xml:space="preserve"> gaze </w:t>
      </w:r>
      <w:proofErr w:type="spellStart"/>
      <w:r w:rsidRPr="002460CB">
        <w:rPr>
          <w:rFonts w:ascii="Times New Roman" w:hAnsi="Times New Roman"/>
          <w:sz w:val="28"/>
          <w:szCs w:val="28"/>
          <w:lang w:val="en-US" w:eastAsia="en-US"/>
        </w:rPr>
        <w:t>naturale</w:t>
      </w:r>
      <w:proofErr w:type="spellEnd"/>
      <w:r w:rsidRPr="002460CB">
        <w:rPr>
          <w:rFonts w:ascii="Times New Roman" w:hAnsi="Times New Roman"/>
          <w:sz w:val="28"/>
          <w:szCs w:val="28"/>
          <w:lang w:val="en-US" w:eastAsia="en-US"/>
        </w:rPr>
        <w:t>.</w:t>
      </w:r>
    </w:p>
    <w:p w14:paraId="7F106917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</w:pPr>
      <w:proofErr w:type="spellStart"/>
      <w:r>
        <w:t>Autorizarea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se face cu </w:t>
      </w:r>
      <w:proofErr w:type="spellStart"/>
      <w:r>
        <w:t>condiția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compatibilității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destinația</w:t>
      </w:r>
      <w:proofErr w:type="spellEnd"/>
      <w:r>
        <w:t xml:space="preserve"> </w:t>
      </w:r>
      <w:proofErr w:type="spellStart"/>
      <w:r>
        <w:t>construcției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funcțiunea</w:t>
      </w:r>
      <w:proofErr w:type="spellEnd"/>
      <w:r>
        <w:t xml:space="preserve"> </w:t>
      </w:r>
      <w:proofErr w:type="spellStart"/>
      <w:r>
        <w:t>dominantă</w:t>
      </w:r>
      <w:proofErr w:type="spellEnd"/>
      <w:r>
        <w:t xml:space="preserve"> a </w:t>
      </w:r>
      <w:proofErr w:type="spellStart"/>
      <w:r>
        <w:t>zonei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face </w:t>
      </w:r>
      <w:proofErr w:type="spellStart"/>
      <w:r>
        <w:t>obiectivul</w:t>
      </w:r>
      <w:proofErr w:type="spellEnd"/>
      <w:r>
        <w:t xml:space="preserve"> PUZ (</w:t>
      </w:r>
      <w:proofErr w:type="spellStart"/>
      <w:r>
        <w:t>funcțiunea</w:t>
      </w:r>
      <w:proofErr w:type="spellEnd"/>
      <w:r>
        <w:t xml:space="preserve"> de </w:t>
      </w:r>
      <w:proofErr w:type="spellStart"/>
      <w:r>
        <w:t>locuire</w:t>
      </w:r>
      <w:proofErr w:type="spellEnd"/>
      <w:r>
        <w:t>).</w:t>
      </w:r>
    </w:p>
    <w:p w14:paraId="339C9516" w14:textId="77777777" w:rsidR="000D4001" w:rsidRPr="00103877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103877">
        <w:rPr>
          <w:u w:val="single"/>
        </w:rPr>
        <w:t xml:space="preserve">5.4. </w:t>
      </w:r>
      <w:proofErr w:type="spellStart"/>
      <w:r w:rsidRPr="00103877">
        <w:rPr>
          <w:u w:val="single"/>
        </w:rPr>
        <w:t>Procentul</w:t>
      </w:r>
      <w:proofErr w:type="spellEnd"/>
      <w:r w:rsidRPr="00103877">
        <w:rPr>
          <w:u w:val="single"/>
        </w:rPr>
        <w:t xml:space="preserve"> de </w:t>
      </w:r>
      <w:proofErr w:type="spellStart"/>
      <w:r w:rsidRPr="00103877">
        <w:rPr>
          <w:u w:val="single"/>
        </w:rPr>
        <w:t>ocupare</w:t>
      </w:r>
      <w:proofErr w:type="spellEnd"/>
      <w:r w:rsidRPr="00103877">
        <w:rPr>
          <w:u w:val="single"/>
        </w:rPr>
        <w:t xml:space="preserve"> a </w:t>
      </w:r>
      <w:proofErr w:type="spellStart"/>
      <w:r w:rsidRPr="00103877">
        <w:rPr>
          <w:u w:val="single"/>
        </w:rPr>
        <w:t>terenului</w:t>
      </w:r>
      <w:proofErr w:type="spellEnd"/>
      <w:r w:rsidRPr="00103877">
        <w:rPr>
          <w:u w:val="single"/>
        </w:rPr>
        <w:t xml:space="preserve"> </w:t>
      </w:r>
      <w:proofErr w:type="spellStart"/>
      <w:r w:rsidRPr="00103877">
        <w:rPr>
          <w:u w:val="single"/>
        </w:rPr>
        <w:t>și</w:t>
      </w:r>
      <w:proofErr w:type="spellEnd"/>
      <w:r w:rsidRPr="00103877">
        <w:rPr>
          <w:u w:val="single"/>
        </w:rPr>
        <w:t xml:space="preserve"> </w:t>
      </w:r>
      <w:proofErr w:type="spellStart"/>
      <w:r w:rsidRPr="00103877">
        <w:rPr>
          <w:u w:val="single"/>
        </w:rPr>
        <w:t>înălțimea</w:t>
      </w:r>
      <w:proofErr w:type="spellEnd"/>
      <w:r w:rsidRPr="00103877">
        <w:rPr>
          <w:u w:val="single"/>
        </w:rPr>
        <w:t xml:space="preserve"> </w:t>
      </w:r>
      <w:proofErr w:type="spellStart"/>
      <w:r w:rsidRPr="00103877">
        <w:rPr>
          <w:u w:val="single"/>
        </w:rPr>
        <w:t>construcției</w:t>
      </w:r>
      <w:proofErr w:type="spellEnd"/>
      <w:r w:rsidRPr="00103877">
        <w:rPr>
          <w:u w:val="single"/>
        </w:rPr>
        <w:t xml:space="preserve"> </w:t>
      </w:r>
      <w:proofErr w:type="spellStart"/>
      <w:r w:rsidRPr="00103877">
        <w:rPr>
          <w:u w:val="single"/>
        </w:rPr>
        <w:t>propuse</w:t>
      </w:r>
      <w:proofErr w:type="spellEnd"/>
    </w:p>
    <w:p w14:paraId="19103F0B" w14:textId="77777777" w:rsidR="000D4001" w:rsidRPr="00103877" w:rsidRDefault="000D4001" w:rsidP="000D4001">
      <w:pPr>
        <w:pStyle w:val="Cornel"/>
        <w:keepNext w:val="0"/>
        <w:widowControl w:val="0"/>
        <w:spacing w:line="360" w:lineRule="auto"/>
        <w:ind w:firstLine="708"/>
      </w:pPr>
      <w:r w:rsidRPr="00103877">
        <w:t xml:space="preserve">P.O.T. maxim admis 35,00% </w:t>
      </w:r>
    </w:p>
    <w:p w14:paraId="1F4F3881" w14:textId="1955D758" w:rsidR="000D4001" w:rsidRPr="00103877" w:rsidRDefault="000D4001" w:rsidP="000D4001">
      <w:pPr>
        <w:pStyle w:val="Cornel"/>
        <w:keepNext w:val="0"/>
        <w:widowControl w:val="0"/>
        <w:spacing w:line="360" w:lineRule="auto"/>
        <w:ind w:firstLine="708"/>
      </w:pPr>
      <w:r w:rsidRPr="00103877">
        <w:t>C.U.T. maxim admis 1.</w:t>
      </w:r>
      <w:r w:rsidR="00963F60">
        <w:t>26</w:t>
      </w:r>
      <w:r w:rsidRPr="00103877">
        <w:t xml:space="preserve">0 </w:t>
      </w:r>
    </w:p>
    <w:p w14:paraId="3D37667C" w14:textId="79F33A97" w:rsidR="000D4001" w:rsidRP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lang w:val="de-DE"/>
        </w:rPr>
      </w:pPr>
      <w:r w:rsidRPr="000D4001">
        <w:rPr>
          <w:lang w:val="de-DE"/>
        </w:rPr>
        <w:lastRenderedPageBreak/>
        <w:t xml:space="preserve">Nr. niveluri maxim admis – </w:t>
      </w:r>
      <w:r w:rsidR="00963F60" w:rsidRPr="000E0324">
        <w:rPr>
          <w:lang w:val="fr-BE"/>
        </w:rPr>
        <w:t>P, D+P, P+M, D+P+M, P+E, D+P+E, P+E+M, D+P+E+M, P+2E, D+P+2E.</w:t>
      </w:r>
    </w:p>
    <w:p w14:paraId="116370AD" w14:textId="1CCB4EBB" w:rsidR="000D4001" w:rsidRPr="00C16ACD" w:rsidRDefault="000D4001" w:rsidP="000D4001">
      <w:pPr>
        <w:pStyle w:val="Cornel"/>
        <w:keepNext w:val="0"/>
        <w:widowControl w:val="0"/>
        <w:spacing w:line="360" w:lineRule="auto"/>
        <w:ind w:firstLine="708"/>
      </w:pPr>
      <w:r w:rsidRPr="000D4001">
        <w:rPr>
          <w:lang w:val="de-DE"/>
        </w:rPr>
        <w:t>Spații verzi=min. 1</w:t>
      </w:r>
      <w:r w:rsidR="00963F60">
        <w:rPr>
          <w:lang w:val="de-DE"/>
        </w:rPr>
        <w:t>5</w:t>
      </w:r>
      <w:r w:rsidRPr="000D4001">
        <w:rPr>
          <w:lang w:val="de-DE"/>
        </w:rPr>
        <w:t xml:space="preserve">% din suprafața fiecărei parcele. Se propune zonă verde cca.  </w:t>
      </w:r>
      <w:r w:rsidR="00963F60" w:rsidRPr="00963F60">
        <w:t>48</w:t>
      </w:r>
      <w:r w:rsidRPr="00963F60">
        <w:t>,00%</w:t>
      </w:r>
    </w:p>
    <w:p w14:paraId="2EE65738" w14:textId="77777777" w:rsidR="000D4001" w:rsidRPr="00284F92" w:rsidRDefault="000D4001" w:rsidP="000D4001">
      <w:pPr>
        <w:pStyle w:val="Cornel"/>
        <w:keepNext w:val="0"/>
        <w:widowControl w:val="0"/>
        <w:spacing w:line="360" w:lineRule="auto"/>
        <w:ind w:firstLine="708"/>
      </w:pPr>
      <w:proofErr w:type="spellStart"/>
      <w:r w:rsidRPr="00284F92">
        <w:t>Parcări</w:t>
      </w:r>
      <w:proofErr w:type="spellEnd"/>
      <w:r w:rsidRPr="00284F92">
        <w:t xml:space="preserve"> auto = minim 1 loc de </w:t>
      </w:r>
      <w:proofErr w:type="spellStart"/>
      <w:r w:rsidRPr="00284F92">
        <w:t>parcare</w:t>
      </w:r>
      <w:proofErr w:type="spellEnd"/>
      <w:r w:rsidRPr="00284F92">
        <w:t xml:space="preserve"> pe </w:t>
      </w:r>
      <w:proofErr w:type="spellStart"/>
      <w:r w:rsidRPr="00284F92">
        <w:t>fiecare</w:t>
      </w:r>
      <w:proofErr w:type="spellEnd"/>
      <w:r w:rsidRPr="00284F92">
        <w:t xml:space="preserve"> </w:t>
      </w:r>
      <w:proofErr w:type="spellStart"/>
      <w:r w:rsidRPr="00284F92">
        <w:t>parcelă</w:t>
      </w:r>
      <w:proofErr w:type="spellEnd"/>
      <w:r w:rsidRPr="00284F92">
        <w:t xml:space="preserve"> – conform </w:t>
      </w:r>
      <w:proofErr w:type="spellStart"/>
      <w:r w:rsidRPr="00284F92">
        <w:t>Anexei</w:t>
      </w:r>
      <w:proofErr w:type="spellEnd"/>
      <w:r w:rsidRPr="00284F92">
        <w:t xml:space="preserve"> nr. 5 din RGU.</w:t>
      </w:r>
    </w:p>
    <w:p w14:paraId="55ACC5ED" w14:textId="6C03F043" w:rsidR="000D4001" w:rsidRP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lang w:val="de-DE"/>
        </w:rPr>
      </w:pPr>
      <w:r w:rsidRPr="000D4001">
        <w:rPr>
          <w:lang w:val="de-DE"/>
        </w:rPr>
        <w:t xml:space="preserve">Regim de înălțime propus </w:t>
      </w:r>
      <w:r w:rsidR="00963F60" w:rsidRPr="000E0324">
        <w:rPr>
          <w:lang w:val="fr-BE"/>
        </w:rPr>
        <w:t>P, D+P, P+M, D+P+M, P+E, D+P+E, P+E+M, D+P+E+M, P+2E, D+P+2E.</w:t>
      </w:r>
    </w:p>
    <w:p w14:paraId="6031F2FB" w14:textId="5351A2AB" w:rsidR="000D4001" w:rsidRPr="00284F92" w:rsidRDefault="000D4001" w:rsidP="000D4001">
      <w:pPr>
        <w:pStyle w:val="Cornel"/>
        <w:keepNext w:val="0"/>
        <w:widowControl w:val="0"/>
        <w:spacing w:line="360" w:lineRule="auto"/>
        <w:ind w:firstLine="708"/>
      </w:pPr>
      <w:r w:rsidRPr="00284F92">
        <w:rPr>
          <w:b/>
          <w:bCs/>
        </w:rPr>
        <w:t>H. maxim</w:t>
      </w:r>
      <w:r w:rsidRPr="00284F92">
        <w:t xml:space="preserve"> </w:t>
      </w:r>
      <w:r w:rsidRPr="00284F92">
        <w:rPr>
          <w:b/>
          <w:bCs/>
        </w:rPr>
        <w:t>1</w:t>
      </w:r>
      <w:r w:rsidR="001B3D23">
        <w:rPr>
          <w:b/>
          <w:bCs/>
        </w:rPr>
        <w:t>2</w:t>
      </w:r>
      <w:r w:rsidRPr="00284F92">
        <w:rPr>
          <w:b/>
          <w:bCs/>
        </w:rPr>
        <w:t xml:space="preserve">,50m </w:t>
      </w:r>
      <w:proofErr w:type="spellStart"/>
      <w:r w:rsidRPr="00284F92">
        <w:t>măsurat</w:t>
      </w:r>
      <w:proofErr w:type="spellEnd"/>
      <w:r w:rsidRPr="00284F92">
        <w:t xml:space="preserve"> de la C.T.N. </w:t>
      </w:r>
    </w:p>
    <w:p w14:paraId="774377DF" w14:textId="77777777" w:rsidR="000D4001" w:rsidRPr="00284F92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  <w:lang w:val="en-US" w:eastAsia="en-US"/>
        </w:rPr>
      </w:pPr>
      <w:r w:rsidRPr="00284F92">
        <w:rPr>
          <w:u w:val="single"/>
        </w:rPr>
        <w:t xml:space="preserve">5.5. </w:t>
      </w:r>
      <w:proofErr w:type="spellStart"/>
      <w:r w:rsidRPr="00284F92">
        <w:rPr>
          <w:u w:val="single"/>
          <w:lang w:val="en-US" w:eastAsia="en-US"/>
        </w:rPr>
        <w:t>Lucrări</w:t>
      </w:r>
      <w:proofErr w:type="spellEnd"/>
      <w:r w:rsidRPr="00284F92">
        <w:rPr>
          <w:u w:val="single"/>
          <w:lang w:val="en-US" w:eastAsia="en-US"/>
        </w:rPr>
        <w:t xml:space="preserve"> de </w:t>
      </w:r>
      <w:proofErr w:type="spellStart"/>
      <w:r w:rsidRPr="00284F92">
        <w:rPr>
          <w:u w:val="single"/>
          <w:lang w:val="en-US" w:eastAsia="en-US"/>
        </w:rPr>
        <w:t>utilitate</w:t>
      </w:r>
      <w:proofErr w:type="spellEnd"/>
      <w:r w:rsidRPr="00284F92">
        <w:rPr>
          <w:u w:val="single"/>
          <w:lang w:val="en-US" w:eastAsia="en-US"/>
        </w:rPr>
        <w:t xml:space="preserve"> </w:t>
      </w:r>
      <w:proofErr w:type="spellStart"/>
      <w:r w:rsidRPr="00284F92">
        <w:rPr>
          <w:u w:val="single"/>
          <w:lang w:val="en-US" w:eastAsia="en-US"/>
        </w:rPr>
        <w:t>publică</w:t>
      </w:r>
      <w:proofErr w:type="spellEnd"/>
    </w:p>
    <w:p w14:paraId="725AAD68" w14:textId="77777777" w:rsidR="000D4001" w:rsidRPr="00201506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Sunt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prevăzute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suprafețe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teren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prezentul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 w:rsidRPr="00201506">
        <w:rPr>
          <w:rFonts w:ascii="Times New Roman" w:hAnsi="Times New Roman"/>
          <w:b/>
          <w:bCs/>
          <w:sz w:val="28"/>
          <w:szCs w:val="28"/>
          <w:lang w:val="en-US" w:eastAsia="en-US"/>
        </w:rPr>
        <w:t xml:space="preserve">Plan Urbanistic Zonal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realizarea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lucrări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utilitate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publică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–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realizarea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drumuri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destinate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circulației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publice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. Este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interzisă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autorizarea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construcții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pe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suprafețe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teren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rezervate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lucrări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utilitate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201506">
        <w:rPr>
          <w:rFonts w:ascii="Times New Roman" w:hAnsi="Times New Roman"/>
          <w:sz w:val="28"/>
          <w:szCs w:val="28"/>
          <w:lang w:val="en-US" w:eastAsia="en-US"/>
        </w:rPr>
        <w:t>publică</w:t>
      </w:r>
      <w:proofErr w:type="spellEnd"/>
      <w:r w:rsidRPr="00201506">
        <w:rPr>
          <w:rFonts w:ascii="Times New Roman" w:hAnsi="Times New Roman"/>
          <w:sz w:val="28"/>
          <w:szCs w:val="28"/>
          <w:lang w:val="en-US" w:eastAsia="en-US"/>
        </w:rPr>
        <w:t>.</w:t>
      </w:r>
    </w:p>
    <w:p w14:paraId="1BBB5151" w14:textId="77777777" w:rsidR="000D4001" w:rsidRPr="00246BD5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201506">
        <w:rPr>
          <w:lang w:val="en-US" w:eastAsia="en-US"/>
        </w:rPr>
        <w:t xml:space="preserve">6. </w:t>
      </w:r>
      <w:r w:rsidRPr="00201506">
        <w:rPr>
          <w:u w:val="single"/>
        </w:rPr>
        <w:t>REGULI DE AMPLASARE ȘI RETRAGERI MINIME OBLIGATORII</w:t>
      </w:r>
    </w:p>
    <w:p w14:paraId="7C2B3E81" w14:textId="77777777" w:rsidR="000D4001" w:rsidRPr="00201506" w:rsidRDefault="000D4001" w:rsidP="000D4001">
      <w:pPr>
        <w:pStyle w:val="Cornel"/>
        <w:keepNext w:val="0"/>
        <w:widowControl w:val="0"/>
        <w:spacing w:line="360" w:lineRule="auto"/>
        <w:rPr>
          <w:bCs/>
        </w:rPr>
      </w:pPr>
      <w:r w:rsidRPr="00AF46B7">
        <w:rPr>
          <w:b/>
          <w:bCs/>
        </w:rPr>
        <w:tab/>
      </w:r>
      <w:proofErr w:type="spellStart"/>
      <w:r w:rsidRPr="00201506">
        <w:rPr>
          <w:bCs/>
        </w:rPr>
        <w:t>Amplasarea</w:t>
      </w:r>
      <w:proofErr w:type="spellEnd"/>
      <w:r w:rsidRPr="00201506">
        <w:rPr>
          <w:bCs/>
        </w:rPr>
        <w:t xml:space="preserve"> </w:t>
      </w:r>
      <w:proofErr w:type="spellStart"/>
      <w:r w:rsidRPr="00201506">
        <w:rPr>
          <w:bCs/>
        </w:rPr>
        <w:t>față</w:t>
      </w:r>
      <w:proofErr w:type="spellEnd"/>
      <w:r w:rsidRPr="00201506">
        <w:rPr>
          <w:bCs/>
        </w:rPr>
        <w:t xml:space="preserve"> de </w:t>
      </w:r>
      <w:proofErr w:type="spellStart"/>
      <w:r w:rsidRPr="00201506">
        <w:rPr>
          <w:bCs/>
        </w:rPr>
        <w:t>drumurile</w:t>
      </w:r>
      <w:proofErr w:type="spellEnd"/>
      <w:r w:rsidRPr="00201506">
        <w:rPr>
          <w:bCs/>
        </w:rPr>
        <w:t xml:space="preserve"> </w:t>
      </w:r>
      <w:proofErr w:type="spellStart"/>
      <w:r w:rsidRPr="00201506">
        <w:rPr>
          <w:bCs/>
        </w:rPr>
        <w:t>publice</w:t>
      </w:r>
      <w:proofErr w:type="spellEnd"/>
    </w:p>
    <w:p w14:paraId="2209CFE7" w14:textId="77777777" w:rsidR="000D4001" w:rsidRPr="00201506" w:rsidRDefault="000D4001" w:rsidP="000D4001">
      <w:pPr>
        <w:pStyle w:val="Cornel"/>
        <w:keepNext w:val="0"/>
        <w:widowControl w:val="0"/>
        <w:spacing w:line="360" w:lineRule="auto"/>
        <w:rPr>
          <w:u w:val="single"/>
        </w:rPr>
      </w:pPr>
      <w:r w:rsidRPr="00AF46B7">
        <w:tab/>
      </w:r>
      <w:r w:rsidRPr="00201506">
        <w:rPr>
          <w:bCs/>
          <w:u w:val="single"/>
        </w:rPr>
        <w:t>6.1.</w:t>
      </w:r>
      <w:r w:rsidRPr="00201506">
        <w:rPr>
          <w:b/>
          <w:bCs/>
          <w:u w:val="single"/>
        </w:rPr>
        <w:t xml:space="preserve"> </w:t>
      </w:r>
      <w:proofErr w:type="spellStart"/>
      <w:r w:rsidRPr="00201506">
        <w:rPr>
          <w:u w:val="single"/>
        </w:rPr>
        <w:t>Accese</w:t>
      </w:r>
      <w:proofErr w:type="spellEnd"/>
      <w:r w:rsidRPr="00201506">
        <w:rPr>
          <w:u w:val="single"/>
        </w:rPr>
        <w:t xml:space="preserve"> </w:t>
      </w:r>
      <w:proofErr w:type="spellStart"/>
      <w:r w:rsidRPr="00201506">
        <w:rPr>
          <w:u w:val="single"/>
        </w:rPr>
        <w:t>carosabile</w:t>
      </w:r>
      <w:proofErr w:type="spellEnd"/>
    </w:p>
    <w:p w14:paraId="6D79A044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</w:pPr>
      <w:proofErr w:type="spellStart"/>
      <w:r>
        <w:rPr>
          <w:bCs/>
        </w:rPr>
        <w:t>Autorizarea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executării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lucrărilor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este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permisă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numai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dacă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există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posibilitatea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acces</w:t>
      </w:r>
      <w:proofErr w:type="spellEnd"/>
      <w:r>
        <w:rPr>
          <w:bCs/>
        </w:rPr>
        <w:t xml:space="preserve"> la un drum public direct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servitute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Drumurile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trebuie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permită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intervenția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mijloacelor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stingere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incendiilor</w:t>
      </w:r>
      <w:proofErr w:type="spellEnd"/>
      <w:r w:rsidRPr="00AF46B7">
        <w:t>.</w:t>
      </w:r>
    </w:p>
    <w:p w14:paraId="6E063840" w14:textId="77777777" w:rsidR="000D4001" w:rsidRPr="00777C09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lang w:val="de-DE"/>
        </w:rPr>
      </w:pPr>
      <w:r w:rsidRPr="000D4001">
        <w:rPr>
          <w:lang w:val="de-DE"/>
        </w:rPr>
        <w:t>Se vor lua următoarele măsuri</w:t>
      </w:r>
      <w:r w:rsidRPr="00777C09">
        <w:rPr>
          <w:lang w:val="de-DE"/>
        </w:rPr>
        <w:t>:</w:t>
      </w:r>
    </w:p>
    <w:p w14:paraId="7FA8F0A6" w14:textId="77777777" w:rsidR="000D4001" w:rsidRPr="00201506" w:rsidRDefault="000D4001" w:rsidP="000D4001">
      <w:pPr>
        <w:pStyle w:val="Cornel"/>
        <w:keepNext w:val="0"/>
        <w:widowControl w:val="0"/>
        <w:numPr>
          <w:ilvl w:val="0"/>
          <w:numId w:val="3"/>
        </w:numPr>
        <w:tabs>
          <w:tab w:val="num" w:pos="360"/>
        </w:tabs>
        <w:spacing w:line="360" w:lineRule="auto"/>
        <w:ind w:left="0" w:firstLine="0"/>
      </w:pPr>
      <w:proofErr w:type="spellStart"/>
      <w:r w:rsidRPr="00201506">
        <w:rPr>
          <w:lang w:val="en-US"/>
        </w:rPr>
        <w:t>Completarea</w:t>
      </w:r>
      <w:proofErr w:type="spellEnd"/>
      <w:r w:rsidRPr="00201506">
        <w:rPr>
          <w:lang w:val="en-US"/>
        </w:rPr>
        <w:t xml:space="preserve"> </w:t>
      </w:r>
      <w:proofErr w:type="spellStart"/>
      <w:r w:rsidRPr="00201506">
        <w:t>și</w:t>
      </w:r>
      <w:proofErr w:type="spellEnd"/>
      <w:r w:rsidRPr="00201506">
        <w:t xml:space="preserve"> </w:t>
      </w:r>
      <w:proofErr w:type="spellStart"/>
      <w:r w:rsidRPr="00201506">
        <w:t>modernizarea</w:t>
      </w:r>
      <w:proofErr w:type="spellEnd"/>
      <w:r w:rsidRPr="00201506">
        <w:t xml:space="preserve"> </w:t>
      </w:r>
      <w:proofErr w:type="spellStart"/>
      <w:r w:rsidRPr="00201506">
        <w:t>accesului</w:t>
      </w:r>
      <w:proofErr w:type="spellEnd"/>
      <w:r w:rsidRPr="00201506">
        <w:t xml:space="preserve"> </w:t>
      </w:r>
      <w:proofErr w:type="spellStart"/>
      <w:r w:rsidRPr="00201506">
        <w:t>carosabil</w:t>
      </w:r>
      <w:proofErr w:type="spellEnd"/>
      <w:r w:rsidRPr="00201506">
        <w:t xml:space="preserve"> la </w:t>
      </w:r>
      <w:proofErr w:type="spellStart"/>
      <w:r w:rsidRPr="00201506">
        <w:t>parcelă</w:t>
      </w:r>
      <w:proofErr w:type="spellEnd"/>
      <w:r w:rsidRPr="00201506">
        <w:t>.</w:t>
      </w:r>
    </w:p>
    <w:p w14:paraId="0F2504D2" w14:textId="77777777" w:rsidR="000D4001" w:rsidRPr="00201506" w:rsidRDefault="000D4001" w:rsidP="000D4001">
      <w:pPr>
        <w:pStyle w:val="Cornel"/>
        <w:keepNext w:val="0"/>
        <w:widowControl w:val="0"/>
        <w:numPr>
          <w:ilvl w:val="0"/>
          <w:numId w:val="3"/>
        </w:numPr>
        <w:tabs>
          <w:tab w:val="num" w:pos="360"/>
        </w:tabs>
        <w:spacing w:line="360" w:lineRule="auto"/>
        <w:ind w:left="0" w:firstLine="0"/>
      </w:pPr>
      <w:r w:rsidRPr="00201506">
        <w:t xml:space="preserve">Se </w:t>
      </w:r>
      <w:proofErr w:type="spellStart"/>
      <w:r w:rsidRPr="00201506">
        <w:t>va</w:t>
      </w:r>
      <w:proofErr w:type="spellEnd"/>
      <w:r w:rsidRPr="00201506">
        <w:t xml:space="preserve"> </w:t>
      </w:r>
      <w:proofErr w:type="spellStart"/>
      <w:r w:rsidRPr="00201506">
        <w:t>realiza</w:t>
      </w:r>
      <w:proofErr w:type="spellEnd"/>
      <w:r w:rsidRPr="00201506">
        <w:t xml:space="preserve"> o alee de </w:t>
      </w:r>
      <w:proofErr w:type="spellStart"/>
      <w:r w:rsidRPr="00201506">
        <w:t>acces</w:t>
      </w:r>
      <w:proofErr w:type="spellEnd"/>
      <w:r w:rsidRPr="00201506">
        <w:t xml:space="preserve"> </w:t>
      </w:r>
      <w:proofErr w:type="spellStart"/>
      <w:r w:rsidRPr="00201506">
        <w:t>carosabil</w:t>
      </w:r>
      <w:proofErr w:type="spellEnd"/>
      <w:r w:rsidRPr="00201506">
        <w:t xml:space="preserve"> </w:t>
      </w:r>
      <w:proofErr w:type="spellStart"/>
      <w:r w:rsidRPr="00201506">
        <w:t>în</w:t>
      </w:r>
      <w:proofErr w:type="spellEnd"/>
      <w:r w:rsidRPr="00201506">
        <w:t xml:space="preserve"> </w:t>
      </w:r>
      <w:proofErr w:type="spellStart"/>
      <w:r w:rsidRPr="00201506">
        <w:t>incintă</w:t>
      </w:r>
      <w:proofErr w:type="spellEnd"/>
      <w:r w:rsidRPr="00201506">
        <w:t xml:space="preserve">, </w:t>
      </w:r>
      <w:proofErr w:type="spellStart"/>
      <w:r w:rsidRPr="00201506">
        <w:t>investiția</w:t>
      </w:r>
      <w:proofErr w:type="spellEnd"/>
      <w:r w:rsidRPr="00201506">
        <w:t xml:space="preserve"> se </w:t>
      </w:r>
      <w:proofErr w:type="spellStart"/>
      <w:r w:rsidRPr="00201506">
        <w:t>va</w:t>
      </w:r>
      <w:proofErr w:type="spellEnd"/>
      <w:r w:rsidRPr="00201506">
        <w:t xml:space="preserve"> </w:t>
      </w:r>
      <w:proofErr w:type="spellStart"/>
      <w:r w:rsidRPr="00201506">
        <w:t>realiza</w:t>
      </w:r>
      <w:proofErr w:type="spellEnd"/>
      <w:r w:rsidRPr="00201506">
        <w:t xml:space="preserve"> pe </w:t>
      </w:r>
      <w:proofErr w:type="spellStart"/>
      <w:r w:rsidRPr="00201506">
        <w:t>cheltuiala</w:t>
      </w:r>
      <w:proofErr w:type="spellEnd"/>
      <w:r w:rsidRPr="00201506">
        <w:t xml:space="preserve"> </w:t>
      </w:r>
      <w:proofErr w:type="spellStart"/>
      <w:r w:rsidRPr="00201506">
        <w:t>investitorului</w:t>
      </w:r>
      <w:proofErr w:type="spellEnd"/>
      <w:r w:rsidRPr="00201506">
        <w:t xml:space="preserve">. </w:t>
      </w:r>
      <w:proofErr w:type="spellStart"/>
      <w:r w:rsidRPr="00201506">
        <w:t>Apele</w:t>
      </w:r>
      <w:proofErr w:type="spellEnd"/>
      <w:r w:rsidRPr="00201506">
        <w:t xml:space="preserve"> </w:t>
      </w:r>
      <w:proofErr w:type="spellStart"/>
      <w:r w:rsidRPr="00201506">
        <w:t>meteorice</w:t>
      </w:r>
      <w:proofErr w:type="spellEnd"/>
      <w:r w:rsidRPr="00201506">
        <w:t xml:space="preserve"> </w:t>
      </w:r>
      <w:proofErr w:type="spellStart"/>
      <w:r w:rsidRPr="00201506">
        <w:t>vor</w:t>
      </w:r>
      <w:proofErr w:type="spellEnd"/>
      <w:r w:rsidRPr="00201506">
        <w:t xml:space="preserve"> fi </w:t>
      </w:r>
      <w:proofErr w:type="spellStart"/>
      <w:r w:rsidRPr="00201506">
        <w:t>colectate</w:t>
      </w:r>
      <w:proofErr w:type="spellEnd"/>
      <w:r w:rsidRPr="00201506">
        <w:t xml:space="preserve"> </w:t>
      </w:r>
      <w:proofErr w:type="spellStart"/>
      <w:r w:rsidRPr="00201506">
        <w:t>prin</w:t>
      </w:r>
      <w:proofErr w:type="spellEnd"/>
      <w:r w:rsidRPr="00201506">
        <w:t xml:space="preserve"> </w:t>
      </w:r>
      <w:proofErr w:type="spellStart"/>
      <w:r w:rsidRPr="00201506">
        <w:t>intermediul</w:t>
      </w:r>
      <w:proofErr w:type="spellEnd"/>
      <w:r w:rsidRPr="00201506">
        <w:t xml:space="preserve"> </w:t>
      </w:r>
      <w:proofErr w:type="spellStart"/>
      <w:r w:rsidRPr="00201506">
        <w:t>gurilor</w:t>
      </w:r>
      <w:proofErr w:type="spellEnd"/>
      <w:r w:rsidRPr="00201506">
        <w:t xml:space="preserve"> de </w:t>
      </w:r>
      <w:proofErr w:type="spellStart"/>
      <w:r w:rsidRPr="00201506">
        <w:t>scurgere</w:t>
      </w:r>
      <w:proofErr w:type="spellEnd"/>
      <w:r w:rsidRPr="00201506">
        <w:t xml:space="preserve"> </w:t>
      </w:r>
      <w:proofErr w:type="spellStart"/>
      <w:r w:rsidRPr="00201506">
        <w:t>ce</w:t>
      </w:r>
      <w:proofErr w:type="spellEnd"/>
      <w:r w:rsidRPr="00201506">
        <w:t xml:space="preserve"> </w:t>
      </w:r>
      <w:proofErr w:type="spellStart"/>
      <w:r w:rsidRPr="00201506">
        <w:t>vor</w:t>
      </w:r>
      <w:proofErr w:type="spellEnd"/>
      <w:r w:rsidRPr="00201506">
        <w:t xml:space="preserve"> fi </w:t>
      </w:r>
      <w:proofErr w:type="spellStart"/>
      <w:r w:rsidRPr="00201506">
        <w:t>prevăzute</w:t>
      </w:r>
      <w:proofErr w:type="spellEnd"/>
      <w:r w:rsidRPr="00201506">
        <w:t xml:space="preserve"> pe </w:t>
      </w:r>
      <w:proofErr w:type="spellStart"/>
      <w:r w:rsidRPr="00201506">
        <w:t>parcelă</w:t>
      </w:r>
      <w:proofErr w:type="spellEnd"/>
      <w:r w:rsidRPr="00201506">
        <w:t xml:space="preserve">, </w:t>
      </w:r>
      <w:proofErr w:type="spellStart"/>
      <w:r w:rsidRPr="00201506">
        <w:t>ele</w:t>
      </w:r>
      <w:proofErr w:type="spellEnd"/>
      <w:r w:rsidRPr="00201506">
        <w:t xml:space="preserve"> </w:t>
      </w:r>
      <w:proofErr w:type="spellStart"/>
      <w:r w:rsidRPr="00201506">
        <w:t>fiind</w:t>
      </w:r>
      <w:proofErr w:type="spellEnd"/>
      <w:r w:rsidRPr="00201506">
        <w:t xml:space="preserve"> </w:t>
      </w:r>
      <w:proofErr w:type="spellStart"/>
      <w:r w:rsidRPr="00201506">
        <w:t>apoi</w:t>
      </w:r>
      <w:proofErr w:type="spellEnd"/>
      <w:r w:rsidRPr="00201506">
        <w:t xml:space="preserve"> </w:t>
      </w:r>
      <w:proofErr w:type="spellStart"/>
      <w:r w:rsidRPr="00201506">
        <w:t>deversate</w:t>
      </w:r>
      <w:proofErr w:type="spellEnd"/>
      <w:r w:rsidRPr="00201506">
        <w:t xml:space="preserve"> </w:t>
      </w:r>
      <w:proofErr w:type="spellStart"/>
      <w:r w:rsidRPr="00201506">
        <w:t>printr</w:t>
      </w:r>
      <w:proofErr w:type="spellEnd"/>
      <w:r w:rsidRPr="00201506">
        <w:t xml:space="preserve">-un </w:t>
      </w:r>
      <w:proofErr w:type="spellStart"/>
      <w:r w:rsidRPr="00201506">
        <w:t>sistem</w:t>
      </w:r>
      <w:proofErr w:type="spellEnd"/>
      <w:r w:rsidRPr="00201506">
        <w:t xml:space="preserve"> de </w:t>
      </w:r>
      <w:proofErr w:type="spellStart"/>
      <w:r w:rsidRPr="00201506">
        <w:t>colectare</w:t>
      </w:r>
      <w:proofErr w:type="spellEnd"/>
      <w:r w:rsidRPr="00201506">
        <w:t xml:space="preserve"> </w:t>
      </w:r>
      <w:proofErr w:type="spellStart"/>
      <w:r w:rsidRPr="00201506">
        <w:t>în</w:t>
      </w:r>
      <w:proofErr w:type="spellEnd"/>
      <w:r w:rsidRPr="00201506">
        <w:t xml:space="preserve"> </w:t>
      </w:r>
      <w:proofErr w:type="spellStart"/>
      <w:r w:rsidRPr="00201506">
        <w:lastRenderedPageBreak/>
        <w:t>rețeaua</w:t>
      </w:r>
      <w:proofErr w:type="spellEnd"/>
      <w:r w:rsidRPr="00201506">
        <w:t xml:space="preserve"> </w:t>
      </w:r>
      <w:proofErr w:type="spellStart"/>
      <w:r w:rsidRPr="00201506">
        <w:t>municipală</w:t>
      </w:r>
      <w:proofErr w:type="spellEnd"/>
      <w:r w:rsidRPr="00201506">
        <w:t xml:space="preserve"> de </w:t>
      </w:r>
      <w:proofErr w:type="spellStart"/>
      <w:r w:rsidRPr="00201506">
        <w:t>canalizare</w:t>
      </w:r>
      <w:proofErr w:type="spellEnd"/>
      <w:r w:rsidRPr="00201506">
        <w:t xml:space="preserve"> </w:t>
      </w:r>
      <w:proofErr w:type="spellStart"/>
      <w:r w:rsidRPr="00201506">
        <w:t>pluvială</w:t>
      </w:r>
      <w:proofErr w:type="spellEnd"/>
      <w:r w:rsidRPr="00201506">
        <w:t>.</w:t>
      </w:r>
    </w:p>
    <w:p w14:paraId="1A36B127" w14:textId="77777777" w:rsidR="000D4001" w:rsidRPr="00201506" w:rsidRDefault="000D4001" w:rsidP="000D4001">
      <w:pPr>
        <w:pStyle w:val="Cornel"/>
        <w:keepNext w:val="0"/>
        <w:widowControl w:val="0"/>
        <w:numPr>
          <w:ilvl w:val="0"/>
          <w:numId w:val="3"/>
        </w:numPr>
        <w:tabs>
          <w:tab w:val="num" w:pos="360"/>
        </w:tabs>
        <w:spacing w:line="360" w:lineRule="auto"/>
        <w:ind w:left="0" w:firstLine="0"/>
      </w:pPr>
      <w:proofErr w:type="spellStart"/>
      <w:r w:rsidRPr="00201506">
        <w:rPr>
          <w:color w:val="000000"/>
          <w:shd w:val="clear" w:color="auto" w:fill="FFFFFF"/>
        </w:rPr>
        <w:t>Autorizarea</w:t>
      </w:r>
      <w:proofErr w:type="spellEnd"/>
      <w:r w:rsidRPr="00201506">
        <w:rPr>
          <w:color w:val="000000"/>
          <w:shd w:val="clear" w:color="auto" w:fill="FFFFFF"/>
        </w:rPr>
        <w:t xml:space="preserve"> </w:t>
      </w:r>
      <w:proofErr w:type="spellStart"/>
      <w:r w:rsidRPr="00201506">
        <w:rPr>
          <w:color w:val="000000"/>
          <w:shd w:val="clear" w:color="auto" w:fill="FFFFFF"/>
        </w:rPr>
        <w:t>executării</w:t>
      </w:r>
      <w:proofErr w:type="spellEnd"/>
      <w:r w:rsidRPr="00201506">
        <w:rPr>
          <w:color w:val="000000"/>
          <w:shd w:val="clear" w:color="auto" w:fill="FFFFFF"/>
        </w:rPr>
        <w:t xml:space="preserve"> </w:t>
      </w:r>
      <w:proofErr w:type="spellStart"/>
      <w:r w:rsidRPr="00201506">
        <w:rPr>
          <w:color w:val="000000"/>
          <w:shd w:val="clear" w:color="auto" w:fill="FFFFFF"/>
        </w:rPr>
        <w:t>construcţiilor</w:t>
      </w:r>
      <w:proofErr w:type="spellEnd"/>
      <w:r w:rsidRPr="00201506">
        <w:rPr>
          <w:color w:val="000000"/>
          <w:shd w:val="clear" w:color="auto" w:fill="FFFFFF"/>
        </w:rPr>
        <w:t xml:space="preserve"> cu </w:t>
      </w:r>
      <w:proofErr w:type="spellStart"/>
      <w:r w:rsidRPr="00201506">
        <w:rPr>
          <w:color w:val="000000"/>
          <w:shd w:val="clear" w:color="auto" w:fill="FFFFFF"/>
        </w:rPr>
        <w:t>funcţiuni</w:t>
      </w:r>
      <w:proofErr w:type="spellEnd"/>
      <w:r w:rsidRPr="00201506">
        <w:rPr>
          <w:color w:val="000000"/>
          <w:shd w:val="clear" w:color="auto" w:fill="FFFFFF"/>
        </w:rPr>
        <w:t xml:space="preserve"> de </w:t>
      </w:r>
      <w:proofErr w:type="spellStart"/>
      <w:r w:rsidRPr="00201506">
        <w:rPr>
          <w:color w:val="000000"/>
          <w:shd w:val="clear" w:color="auto" w:fill="FFFFFF"/>
        </w:rPr>
        <w:t>locuire</w:t>
      </w:r>
      <w:proofErr w:type="spellEnd"/>
      <w:r w:rsidRPr="00201506">
        <w:rPr>
          <w:color w:val="000000"/>
          <w:shd w:val="clear" w:color="auto" w:fill="FFFFFF"/>
        </w:rPr>
        <w:t xml:space="preserve"> </w:t>
      </w:r>
      <w:proofErr w:type="spellStart"/>
      <w:r w:rsidRPr="00201506">
        <w:rPr>
          <w:color w:val="000000"/>
          <w:shd w:val="clear" w:color="auto" w:fill="FFFFFF"/>
        </w:rPr>
        <w:t>este</w:t>
      </w:r>
      <w:proofErr w:type="spellEnd"/>
      <w:r w:rsidRPr="00201506">
        <w:rPr>
          <w:color w:val="000000"/>
          <w:shd w:val="clear" w:color="auto" w:fill="FFFFFF"/>
        </w:rPr>
        <w:t xml:space="preserve"> </w:t>
      </w:r>
      <w:proofErr w:type="spellStart"/>
      <w:r w:rsidRPr="00201506">
        <w:rPr>
          <w:color w:val="000000"/>
          <w:shd w:val="clear" w:color="auto" w:fill="FFFFFF"/>
        </w:rPr>
        <w:t>permisă</w:t>
      </w:r>
      <w:proofErr w:type="spellEnd"/>
      <w:r w:rsidRPr="00201506">
        <w:rPr>
          <w:color w:val="000000"/>
          <w:shd w:val="clear" w:color="auto" w:fill="FFFFFF"/>
        </w:rPr>
        <w:t xml:space="preserve">, cu </w:t>
      </w:r>
      <w:proofErr w:type="spellStart"/>
      <w:r w:rsidRPr="00201506">
        <w:rPr>
          <w:color w:val="000000"/>
          <w:shd w:val="clear" w:color="auto" w:fill="FFFFFF"/>
        </w:rPr>
        <w:t>respectarea</w:t>
      </w:r>
      <w:proofErr w:type="spellEnd"/>
      <w:r w:rsidRPr="00201506">
        <w:rPr>
          <w:color w:val="000000"/>
          <w:shd w:val="clear" w:color="auto" w:fill="FFFFFF"/>
        </w:rPr>
        <w:t xml:space="preserve"> </w:t>
      </w:r>
      <w:proofErr w:type="spellStart"/>
      <w:r w:rsidRPr="00201506">
        <w:rPr>
          <w:color w:val="000000"/>
          <w:shd w:val="clear" w:color="auto" w:fill="FFFFFF"/>
        </w:rPr>
        <w:t>zonelor</w:t>
      </w:r>
      <w:proofErr w:type="spellEnd"/>
      <w:r w:rsidRPr="00201506">
        <w:rPr>
          <w:color w:val="000000"/>
          <w:shd w:val="clear" w:color="auto" w:fill="FFFFFF"/>
        </w:rPr>
        <w:t xml:space="preserve"> de </w:t>
      </w:r>
      <w:proofErr w:type="spellStart"/>
      <w:r w:rsidRPr="00201506">
        <w:rPr>
          <w:color w:val="000000"/>
          <w:shd w:val="clear" w:color="auto" w:fill="FFFFFF"/>
        </w:rPr>
        <w:t>protecţie</w:t>
      </w:r>
      <w:proofErr w:type="spellEnd"/>
      <w:r w:rsidRPr="00201506">
        <w:rPr>
          <w:color w:val="000000"/>
          <w:shd w:val="clear" w:color="auto" w:fill="FFFFFF"/>
        </w:rPr>
        <w:t xml:space="preserve"> a </w:t>
      </w:r>
      <w:proofErr w:type="spellStart"/>
      <w:r w:rsidRPr="00201506">
        <w:rPr>
          <w:color w:val="000000"/>
          <w:shd w:val="clear" w:color="auto" w:fill="FFFFFF"/>
        </w:rPr>
        <w:t>drumurilor</w:t>
      </w:r>
      <w:proofErr w:type="spellEnd"/>
      <w:r w:rsidRPr="00201506">
        <w:rPr>
          <w:color w:val="000000"/>
          <w:shd w:val="clear" w:color="auto" w:fill="FFFFFF"/>
        </w:rPr>
        <w:t xml:space="preserve"> delimitate conform </w:t>
      </w:r>
      <w:proofErr w:type="spellStart"/>
      <w:r w:rsidRPr="00201506">
        <w:rPr>
          <w:color w:val="000000"/>
          <w:shd w:val="clear" w:color="auto" w:fill="FFFFFF"/>
        </w:rPr>
        <w:t>legii</w:t>
      </w:r>
      <w:proofErr w:type="spellEnd"/>
      <w:r w:rsidRPr="00201506">
        <w:rPr>
          <w:color w:val="000000"/>
          <w:shd w:val="clear" w:color="auto" w:fill="FFFFFF"/>
        </w:rPr>
        <w:t>.</w:t>
      </w:r>
    </w:p>
    <w:p w14:paraId="3F36D5DF" w14:textId="77777777" w:rsidR="000D4001" w:rsidRPr="00201506" w:rsidRDefault="000D4001" w:rsidP="000D4001">
      <w:pPr>
        <w:pStyle w:val="Cornel"/>
        <w:keepNext w:val="0"/>
        <w:widowControl w:val="0"/>
        <w:spacing w:line="360" w:lineRule="auto"/>
        <w:ind w:left="708"/>
        <w:rPr>
          <w:lang w:val="en-US"/>
        </w:rPr>
      </w:pPr>
      <w:proofErr w:type="spellStart"/>
      <w:r w:rsidRPr="00201506">
        <w:t>Asigurarea</w:t>
      </w:r>
      <w:proofErr w:type="spellEnd"/>
      <w:r w:rsidRPr="00201506">
        <w:t xml:space="preserve"> </w:t>
      </w:r>
      <w:proofErr w:type="spellStart"/>
      <w:r w:rsidRPr="00201506">
        <w:t>locurilor</w:t>
      </w:r>
      <w:proofErr w:type="spellEnd"/>
      <w:r w:rsidRPr="00201506">
        <w:t xml:space="preserve"> de </w:t>
      </w:r>
      <w:proofErr w:type="spellStart"/>
      <w:r w:rsidRPr="00201506">
        <w:t>parcare</w:t>
      </w:r>
      <w:proofErr w:type="spellEnd"/>
      <w:r w:rsidRPr="00201506">
        <w:rPr>
          <w:lang w:val="en-US"/>
        </w:rPr>
        <w:t>:</w:t>
      </w:r>
    </w:p>
    <w:p w14:paraId="35B7A866" w14:textId="77777777" w:rsidR="000D4001" w:rsidRDefault="000D4001" w:rsidP="000D4001">
      <w:pPr>
        <w:pStyle w:val="Cornel"/>
        <w:keepNext w:val="0"/>
        <w:widowControl w:val="0"/>
        <w:spacing w:line="360" w:lineRule="auto"/>
        <w:ind w:left="708" w:firstLine="708"/>
      </w:pPr>
      <w:r w:rsidRPr="00201506">
        <w:t>-</w:t>
      </w:r>
      <w:proofErr w:type="spellStart"/>
      <w:r w:rsidRPr="00201506">
        <w:t>În</w:t>
      </w:r>
      <w:proofErr w:type="spellEnd"/>
      <w:r w:rsidRPr="00201506">
        <w:t xml:space="preserve"> </w:t>
      </w:r>
      <w:proofErr w:type="spellStart"/>
      <w:r w:rsidRPr="00201506">
        <w:t>incinta</w:t>
      </w:r>
      <w:proofErr w:type="spellEnd"/>
      <w:r w:rsidRPr="00201506">
        <w:t xml:space="preserve"> </w:t>
      </w:r>
      <w:proofErr w:type="spellStart"/>
      <w:r w:rsidRPr="00201506">
        <w:t>fiecărei</w:t>
      </w:r>
      <w:proofErr w:type="spellEnd"/>
      <w:r w:rsidRPr="00201506">
        <w:t xml:space="preserve"> </w:t>
      </w:r>
      <w:proofErr w:type="spellStart"/>
      <w:r w:rsidRPr="00201506">
        <w:t>parcele</w:t>
      </w:r>
      <w:proofErr w:type="spellEnd"/>
      <w:r w:rsidRPr="00201506">
        <w:t xml:space="preserve"> – minim 1 loc de </w:t>
      </w:r>
      <w:proofErr w:type="spellStart"/>
      <w:r w:rsidRPr="00201506">
        <w:t>parcare</w:t>
      </w:r>
      <w:proofErr w:type="spellEnd"/>
      <w:r w:rsidRPr="00201506">
        <w:t xml:space="preserve"> pe </w:t>
      </w:r>
      <w:proofErr w:type="spellStart"/>
      <w:r w:rsidRPr="00201506">
        <w:t>fiecare</w:t>
      </w:r>
      <w:proofErr w:type="spellEnd"/>
      <w:r w:rsidRPr="00201506">
        <w:t xml:space="preserve"> </w:t>
      </w:r>
      <w:proofErr w:type="spellStart"/>
      <w:r w:rsidRPr="00201506">
        <w:t>parcelă</w:t>
      </w:r>
      <w:proofErr w:type="spellEnd"/>
      <w:r w:rsidRPr="00201506">
        <w:t>.</w:t>
      </w:r>
    </w:p>
    <w:p w14:paraId="61C42978" w14:textId="77777777" w:rsidR="000D4001" w:rsidRPr="00201506" w:rsidRDefault="000D4001" w:rsidP="000D4001">
      <w:pPr>
        <w:pStyle w:val="Cornel"/>
        <w:keepNext w:val="0"/>
        <w:widowControl w:val="0"/>
        <w:spacing w:line="360" w:lineRule="auto"/>
        <w:ind w:left="708"/>
        <w:rPr>
          <w:u w:val="single"/>
        </w:rPr>
      </w:pPr>
      <w:r w:rsidRPr="00201506">
        <w:rPr>
          <w:u w:val="single"/>
        </w:rPr>
        <w:t xml:space="preserve">6.2. </w:t>
      </w:r>
      <w:proofErr w:type="spellStart"/>
      <w:r w:rsidRPr="00201506">
        <w:rPr>
          <w:u w:val="single"/>
        </w:rPr>
        <w:t>Amplasarea</w:t>
      </w:r>
      <w:proofErr w:type="spellEnd"/>
      <w:r w:rsidRPr="00201506">
        <w:rPr>
          <w:u w:val="single"/>
        </w:rPr>
        <w:t xml:space="preserve"> </w:t>
      </w:r>
      <w:proofErr w:type="spellStart"/>
      <w:r w:rsidRPr="00201506">
        <w:rPr>
          <w:u w:val="single"/>
        </w:rPr>
        <w:t>față</w:t>
      </w:r>
      <w:proofErr w:type="spellEnd"/>
      <w:r w:rsidRPr="00201506">
        <w:rPr>
          <w:u w:val="single"/>
        </w:rPr>
        <w:t xml:space="preserve"> de </w:t>
      </w:r>
      <w:proofErr w:type="spellStart"/>
      <w:r w:rsidRPr="00201506">
        <w:rPr>
          <w:u w:val="single"/>
        </w:rPr>
        <w:t>aliniament</w:t>
      </w:r>
      <w:proofErr w:type="spellEnd"/>
    </w:p>
    <w:p w14:paraId="3D77C752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</w:pPr>
      <w:proofErr w:type="spellStart"/>
      <w:r>
        <w:t>Aliniament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PUZ 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strada</w:t>
      </w:r>
      <w:proofErr w:type="spellEnd"/>
      <w:r>
        <w:t xml:space="preserve"> nou </w:t>
      </w:r>
      <w:proofErr w:type="spellStart"/>
      <w:r>
        <w:t>propusă</w:t>
      </w:r>
      <w:proofErr w:type="spellEnd"/>
      <w:r>
        <w:t xml:space="preserve">, </w:t>
      </w:r>
      <w:proofErr w:type="spellStart"/>
      <w:r>
        <w:t>situată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sud</w:t>
      </w:r>
      <w:proofErr w:type="spellEnd"/>
      <w:r>
        <w:t xml:space="preserve">-vest a </w:t>
      </w:r>
      <w:proofErr w:type="spellStart"/>
      <w:r>
        <w:t>proprietății</w:t>
      </w:r>
      <w:proofErr w:type="spellEnd"/>
      <w:r>
        <w:t xml:space="preserve">. </w:t>
      </w:r>
    </w:p>
    <w:p w14:paraId="37266FC1" w14:textId="483DA1CD" w:rsidR="000D4001" w:rsidRDefault="000D4001" w:rsidP="000D4001">
      <w:pPr>
        <w:pStyle w:val="Cornel"/>
        <w:keepNext w:val="0"/>
        <w:widowControl w:val="0"/>
        <w:spacing w:line="360" w:lineRule="auto"/>
        <w:ind w:firstLine="708"/>
      </w:pPr>
      <w:proofErr w:type="spellStart"/>
      <w:r>
        <w:t>Retragerea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aliniament</w:t>
      </w:r>
      <w:proofErr w:type="spellEnd"/>
      <w:r>
        <w:t xml:space="preserve"> din </w:t>
      </w:r>
      <w:proofErr w:type="spellStart"/>
      <w:r>
        <w:t>strada</w:t>
      </w:r>
      <w:proofErr w:type="spellEnd"/>
      <w:r>
        <w:t xml:space="preserve"> nou </w:t>
      </w:r>
      <w:proofErr w:type="spellStart"/>
      <w:r>
        <w:t>propusă</w:t>
      </w:r>
      <w:proofErr w:type="spellEnd"/>
      <w:r>
        <w:t xml:space="preserve"> -</w:t>
      </w:r>
      <w:proofErr w:type="spellStart"/>
      <w:r>
        <w:t>va</w:t>
      </w:r>
      <w:proofErr w:type="spellEnd"/>
      <w:r>
        <w:t xml:space="preserve"> fi de </w:t>
      </w:r>
      <w:proofErr w:type="gramStart"/>
      <w:r w:rsidRPr="00651F2E">
        <w:t xml:space="preserve">minim  </w:t>
      </w:r>
      <w:r w:rsidR="001B3D23" w:rsidRPr="00651F2E">
        <w:rPr>
          <w:b/>
          <w:bCs/>
        </w:rPr>
        <w:t>4</w:t>
      </w:r>
      <w:proofErr w:type="gramEnd"/>
      <w:r w:rsidRPr="00651F2E">
        <w:rPr>
          <w:b/>
          <w:bCs/>
        </w:rPr>
        <w:t>,</w:t>
      </w:r>
      <w:r w:rsidR="001B3D23" w:rsidRPr="00651F2E">
        <w:rPr>
          <w:b/>
          <w:bCs/>
        </w:rPr>
        <w:t>5</w:t>
      </w:r>
      <w:r w:rsidRPr="00651F2E">
        <w:rPr>
          <w:b/>
          <w:bCs/>
        </w:rPr>
        <w:t>0m</w:t>
      </w:r>
      <w:r w:rsidRPr="00651F2E">
        <w:t>,</w:t>
      </w:r>
      <w:r>
        <w:t xml:space="preserve"> conform </w:t>
      </w:r>
      <w:proofErr w:type="spellStart"/>
      <w:r>
        <w:t>Planșei</w:t>
      </w:r>
      <w:proofErr w:type="spellEnd"/>
      <w:r>
        <w:t xml:space="preserve"> de </w:t>
      </w:r>
      <w:proofErr w:type="spellStart"/>
      <w:r>
        <w:t>Reglementări</w:t>
      </w:r>
      <w:proofErr w:type="spellEnd"/>
      <w:r>
        <w:t xml:space="preserve"> </w:t>
      </w:r>
      <w:proofErr w:type="spellStart"/>
      <w:r>
        <w:t>urbanistice-zonificare</w:t>
      </w:r>
      <w:proofErr w:type="spellEnd"/>
      <w:r>
        <w:t>, nr.3.</w:t>
      </w:r>
    </w:p>
    <w:p w14:paraId="589A0638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</w:pP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aliniament</w:t>
      </w:r>
      <w:proofErr w:type="spellEnd"/>
      <w:r>
        <w:t xml:space="preserve"> se </w:t>
      </w:r>
      <w:proofErr w:type="spellStart"/>
      <w:r>
        <w:t>înțelege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public.</w:t>
      </w:r>
    </w:p>
    <w:p w14:paraId="27ED7AA5" w14:textId="77777777" w:rsidR="000D4001" w:rsidRPr="00201506" w:rsidRDefault="000D4001" w:rsidP="000D4001">
      <w:pPr>
        <w:pStyle w:val="Cornel"/>
        <w:keepNext w:val="0"/>
        <w:widowControl w:val="0"/>
        <w:spacing w:line="360" w:lineRule="auto"/>
        <w:ind w:left="708"/>
        <w:rPr>
          <w:u w:val="single"/>
        </w:rPr>
      </w:pPr>
      <w:r w:rsidRPr="000404AB">
        <w:rPr>
          <w:u w:val="single"/>
        </w:rPr>
        <w:t xml:space="preserve">6.3. </w:t>
      </w:r>
      <w:proofErr w:type="spellStart"/>
      <w:r w:rsidRPr="000404AB">
        <w:rPr>
          <w:u w:val="single"/>
        </w:rPr>
        <w:t>Amplasarea</w:t>
      </w:r>
      <w:proofErr w:type="spellEnd"/>
      <w:r w:rsidRPr="000404AB">
        <w:rPr>
          <w:u w:val="single"/>
        </w:rPr>
        <w:t xml:space="preserve"> </w:t>
      </w:r>
      <w:proofErr w:type="spellStart"/>
      <w:r w:rsidRPr="000404AB">
        <w:rPr>
          <w:u w:val="single"/>
        </w:rPr>
        <w:t>în</w:t>
      </w:r>
      <w:proofErr w:type="spellEnd"/>
      <w:r w:rsidRPr="000404AB">
        <w:rPr>
          <w:u w:val="single"/>
        </w:rPr>
        <w:t xml:space="preserve"> </w:t>
      </w:r>
      <w:proofErr w:type="spellStart"/>
      <w:r w:rsidRPr="000404AB">
        <w:rPr>
          <w:u w:val="single"/>
        </w:rPr>
        <w:t>interiorul</w:t>
      </w:r>
      <w:proofErr w:type="spellEnd"/>
      <w:r w:rsidRPr="000404AB">
        <w:rPr>
          <w:u w:val="single"/>
        </w:rPr>
        <w:t xml:space="preserve"> </w:t>
      </w:r>
      <w:proofErr w:type="spellStart"/>
      <w:r w:rsidRPr="000404AB">
        <w:rPr>
          <w:u w:val="single"/>
        </w:rPr>
        <w:t>parcelei</w:t>
      </w:r>
      <w:proofErr w:type="spellEnd"/>
      <w:r w:rsidRPr="000404AB">
        <w:rPr>
          <w:u w:val="single"/>
        </w:rPr>
        <w:t xml:space="preserve"> </w:t>
      </w:r>
      <w:proofErr w:type="spellStart"/>
      <w:r w:rsidRPr="000404AB">
        <w:rPr>
          <w:u w:val="single"/>
        </w:rPr>
        <w:t>și</w:t>
      </w:r>
      <w:proofErr w:type="spellEnd"/>
      <w:r w:rsidRPr="000404AB">
        <w:rPr>
          <w:u w:val="single"/>
        </w:rPr>
        <w:t xml:space="preserve"> </w:t>
      </w:r>
      <w:proofErr w:type="spellStart"/>
      <w:r w:rsidRPr="000404AB">
        <w:rPr>
          <w:u w:val="single"/>
        </w:rPr>
        <w:t>în</w:t>
      </w:r>
      <w:proofErr w:type="spellEnd"/>
      <w:r w:rsidRPr="000404AB">
        <w:rPr>
          <w:u w:val="single"/>
        </w:rPr>
        <w:t xml:space="preserve"> </w:t>
      </w:r>
      <w:proofErr w:type="spellStart"/>
      <w:r w:rsidRPr="000404AB">
        <w:rPr>
          <w:u w:val="single"/>
        </w:rPr>
        <w:t>raport</w:t>
      </w:r>
      <w:proofErr w:type="spellEnd"/>
      <w:r w:rsidRPr="000404AB">
        <w:rPr>
          <w:u w:val="single"/>
        </w:rPr>
        <w:t xml:space="preserve"> cu </w:t>
      </w:r>
      <w:proofErr w:type="spellStart"/>
      <w:r w:rsidRPr="000404AB">
        <w:rPr>
          <w:u w:val="single"/>
        </w:rPr>
        <w:t>limitele</w:t>
      </w:r>
      <w:proofErr w:type="spellEnd"/>
      <w:r w:rsidRPr="000404AB">
        <w:rPr>
          <w:u w:val="single"/>
        </w:rPr>
        <w:t xml:space="preserve"> </w:t>
      </w:r>
      <w:proofErr w:type="spellStart"/>
      <w:r w:rsidRPr="000404AB">
        <w:rPr>
          <w:u w:val="single"/>
        </w:rPr>
        <w:t>dintre</w:t>
      </w:r>
      <w:proofErr w:type="spellEnd"/>
      <w:r w:rsidRPr="000404AB">
        <w:rPr>
          <w:u w:val="single"/>
        </w:rPr>
        <w:t xml:space="preserve"> </w:t>
      </w:r>
      <w:proofErr w:type="spellStart"/>
      <w:r w:rsidRPr="000404AB">
        <w:rPr>
          <w:u w:val="single"/>
        </w:rPr>
        <w:t>parcele</w:t>
      </w:r>
      <w:proofErr w:type="spellEnd"/>
      <w:r w:rsidRPr="000404AB">
        <w:rPr>
          <w:u w:val="single"/>
        </w:rPr>
        <w:t>.</w:t>
      </w:r>
    </w:p>
    <w:p w14:paraId="5C86DFC9" w14:textId="77777777" w:rsidR="000D4001" w:rsidRDefault="000D4001" w:rsidP="000D4001">
      <w:pPr>
        <w:pStyle w:val="Cornel"/>
        <w:keepNext w:val="0"/>
        <w:widowControl w:val="0"/>
        <w:spacing w:line="360" w:lineRule="auto"/>
        <w:ind w:left="708"/>
        <w:rPr>
          <w:lang w:val="en-US"/>
        </w:rPr>
      </w:pPr>
      <w:proofErr w:type="spellStart"/>
      <w:r>
        <w:t>Retrageri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</w:t>
      </w:r>
      <w:proofErr w:type="spellStart"/>
      <w:r>
        <w:t>propuse</w:t>
      </w:r>
      <w:proofErr w:type="spellEnd"/>
      <w:r>
        <w:rPr>
          <w:lang w:val="en-US"/>
        </w:rPr>
        <w:t>:</w:t>
      </w:r>
    </w:p>
    <w:p w14:paraId="3D4405AD" w14:textId="7830A552" w:rsidR="000D4001" w:rsidRDefault="000D4001" w:rsidP="000D4001">
      <w:pPr>
        <w:pStyle w:val="Cornel"/>
        <w:keepNext w:val="0"/>
        <w:widowControl w:val="0"/>
        <w:spacing w:line="360" w:lineRule="auto"/>
        <w:ind w:left="708"/>
      </w:pPr>
      <w:r>
        <w:rPr>
          <w:lang w:val="en-US"/>
        </w:rPr>
        <w:t>-</w:t>
      </w:r>
      <w:proofErr w:type="spellStart"/>
      <w:r>
        <w:rPr>
          <w:lang w:val="en-US"/>
        </w:rPr>
        <w:t>stradal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față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strada</w:t>
      </w:r>
      <w:proofErr w:type="spellEnd"/>
      <w:r>
        <w:rPr>
          <w:lang w:val="en-US"/>
        </w:rPr>
        <w:t xml:space="preserve"> nou </w:t>
      </w:r>
      <w:proofErr w:type="spellStart"/>
      <w:r>
        <w:rPr>
          <w:lang w:val="en-US"/>
        </w:rPr>
        <w:t>propusă</w:t>
      </w:r>
      <w:proofErr w:type="spellEnd"/>
      <w:r>
        <w:rPr>
          <w:lang w:val="en-US"/>
        </w:rPr>
        <w:t xml:space="preserve">): minim </w:t>
      </w:r>
      <w:r w:rsidR="001B3D23">
        <w:rPr>
          <w:b/>
          <w:bCs/>
          <w:lang w:val="en-US"/>
        </w:rPr>
        <w:t>4</w:t>
      </w:r>
      <w:r w:rsidRPr="000404AB">
        <w:rPr>
          <w:b/>
          <w:bCs/>
          <w:lang w:val="en-US"/>
        </w:rPr>
        <w:t>,</w:t>
      </w:r>
      <w:r w:rsidR="001B3D23">
        <w:rPr>
          <w:b/>
          <w:bCs/>
          <w:lang w:val="en-US"/>
        </w:rPr>
        <w:t>5</w:t>
      </w:r>
      <w:r w:rsidRPr="000404AB">
        <w:rPr>
          <w:b/>
          <w:bCs/>
          <w:lang w:val="en-US"/>
        </w:rPr>
        <w:t>0m</w:t>
      </w:r>
      <w:r>
        <w:rPr>
          <w:lang w:val="en-US"/>
        </w:rPr>
        <w:t xml:space="preserve"> fa</w:t>
      </w:r>
      <w:proofErr w:type="spellStart"/>
      <w:r>
        <w:t>ță</w:t>
      </w:r>
      <w:proofErr w:type="spellEnd"/>
      <w:r>
        <w:t xml:space="preserve"> de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parcelei</w:t>
      </w:r>
      <w:proofErr w:type="spellEnd"/>
      <w:r>
        <w:t>;</w:t>
      </w:r>
    </w:p>
    <w:p w14:paraId="4452E849" w14:textId="180F0B7C" w:rsidR="000D4001" w:rsidRPr="000404AB" w:rsidRDefault="000D4001" w:rsidP="000D4001">
      <w:pPr>
        <w:pStyle w:val="Cornel"/>
        <w:keepNext w:val="0"/>
        <w:widowControl w:val="0"/>
        <w:spacing w:line="360" w:lineRule="auto"/>
        <w:ind w:left="708"/>
        <w:rPr>
          <w:lang w:val="en-US"/>
        </w:rPr>
      </w:pPr>
      <w:r>
        <w:t>-</w:t>
      </w:r>
      <w:proofErr w:type="spellStart"/>
      <w:r>
        <w:t>retragere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Str. </w:t>
      </w:r>
      <w:r w:rsidR="00651F2E">
        <w:t xml:space="preserve">Ionel </w:t>
      </w:r>
      <w:proofErr w:type="spellStart"/>
      <w:r w:rsidR="00651F2E">
        <w:t>Teodoreanu</w:t>
      </w:r>
      <w:proofErr w:type="spellEnd"/>
      <w:r>
        <w:rPr>
          <w:lang w:val="en-US"/>
        </w:rPr>
        <w:t xml:space="preserve">: min. </w:t>
      </w:r>
      <w:r w:rsidR="00651F2E">
        <w:rPr>
          <w:b/>
          <w:bCs/>
          <w:lang w:val="en-US"/>
        </w:rPr>
        <w:t>5</w:t>
      </w:r>
      <w:r w:rsidRPr="000404AB">
        <w:rPr>
          <w:b/>
          <w:bCs/>
          <w:lang w:val="en-US"/>
        </w:rPr>
        <w:t>.00m</w:t>
      </w:r>
      <w:r>
        <w:t>;</w:t>
      </w:r>
    </w:p>
    <w:p w14:paraId="3BA61176" w14:textId="77777777" w:rsidR="000D4001" w:rsidRPr="00531E85" w:rsidRDefault="000D4001" w:rsidP="000D4001">
      <w:pPr>
        <w:pStyle w:val="Cornel"/>
        <w:keepNext w:val="0"/>
        <w:widowControl w:val="0"/>
        <w:spacing w:line="360" w:lineRule="auto"/>
        <w:ind w:left="708"/>
      </w:pPr>
      <w:r w:rsidRPr="00531E85">
        <w:t>-</w:t>
      </w:r>
      <w:proofErr w:type="spellStart"/>
      <w:r w:rsidRPr="00531E85">
        <w:t>laterale</w:t>
      </w:r>
      <w:proofErr w:type="spellEnd"/>
      <w:r w:rsidRPr="00531E85">
        <w:rPr>
          <w:lang w:val="en-US"/>
        </w:rPr>
        <w:t>:</w:t>
      </w:r>
      <w:r w:rsidRPr="00531E85">
        <w:t xml:space="preserve"> </w:t>
      </w:r>
      <w:proofErr w:type="spellStart"/>
      <w:r w:rsidRPr="00531E85">
        <w:t>respectarea</w:t>
      </w:r>
      <w:proofErr w:type="spellEnd"/>
      <w:r w:rsidRPr="00531E85">
        <w:t xml:space="preserve"> </w:t>
      </w:r>
      <w:proofErr w:type="spellStart"/>
      <w:r w:rsidRPr="00531E85">
        <w:rPr>
          <w:b/>
          <w:bCs/>
        </w:rPr>
        <w:t>Codului</w:t>
      </w:r>
      <w:proofErr w:type="spellEnd"/>
      <w:r w:rsidRPr="00531E85">
        <w:rPr>
          <w:b/>
          <w:bCs/>
        </w:rPr>
        <w:t xml:space="preserve"> Civil</w:t>
      </w:r>
      <w:r w:rsidRPr="00531E85">
        <w:t xml:space="preserve"> (la </w:t>
      </w:r>
      <w:proofErr w:type="spellStart"/>
      <w:r w:rsidRPr="00531E85">
        <w:t>locuințele</w:t>
      </w:r>
      <w:proofErr w:type="spellEnd"/>
      <w:r w:rsidRPr="00531E85">
        <w:t xml:space="preserve"> </w:t>
      </w:r>
      <w:proofErr w:type="spellStart"/>
      <w:r w:rsidRPr="00531E85">
        <w:t>izolate</w:t>
      </w:r>
      <w:proofErr w:type="spellEnd"/>
      <w:r w:rsidRPr="00531E85">
        <w:t xml:space="preserve">) </w:t>
      </w:r>
      <w:proofErr w:type="spellStart"/>
      <w:r w:rsidRPr="00531E85">
        <w:t>și</w:t>
      </w:r>
      <w:proofErr w:type="spellEnd"/>
      <w:r w:rsidRPr="00531E85">
        <w:t xml:space="preserve"> min. </w:t>
      </w:r>
      <w:r w:rsidRPr="00531E85">
        <w:rPr>
          <w:b/>
          <w:bCs/>
        </w:rPr>
        <w:t>3,50m</w:t>
      </w:r>
      <w:r w:rsidRPr="00531E85">
        <w:t xml:space="preserve"> pe </w:t>
      </w:r>
      <w:proofErr w:type="spellStart"/>
      <w:r w:rsidRPr="00531E85">
        <w:t>partea</w:t>
      </w:r>
      <w:proofErr w:type="spellEnd"/>
      <w:r w:rsidRPr="00531E85">
        <w:t xml:space="preserve"> </w:t>
      </w:r>
      <w:proofErr w:type="spellStart"/>
      <w:r w:rsidRPr="00531E85">
        <w:t>opusă</w:t>
      </w:r>
      <w:proofErr w:type="spellEnd"/>
      <w:r w:rsidRPr="00531E85">
        <w:t xml:space="preserve"> </w:t>
      </w:r>
      <w:proofErr w:type="spellStart"/>
      <w:r w:rsidRPr="00531E85">
        <w:t>cuplării</w:t>
      </w:r>
      <w:proofErr w:type="spellEnd"/>
      <w:r w:rsidRPr="00531E85">
        <w:t xml:space="preserve"> (la </w:t>
      </w:r>
      <w:proofErr w:type="spellStart"/>
      <w:r w:rsidRPr="00531E85">
        <w:t>locuințele</w:t>
      </w:r>
      <w:proofErr w:type="spellEnd"/>
      <w:r w:rsidRPr="00531E85">
        <w:t xml:space="preserve"> </w:t>
      </w:r>
      <w:proofErr w:type="spellStart"/>
      <w:r w:rsidRPr="00531E85">
        <w:t>cuplate</w:t>
      </w:r>
      <w:proofErr w:type="spellEnd"/>
      <w:r w:rsidRPr="00531E85">
        <w:t xml:space="preserve">); </w:t>
      </w:r>
    </w:p>
    <w:p w14:paraId="6CF8A6A5" w14:textId="2548DDF2" w:rsidR="000D4001" w:rsidRDefault="000D4001" w:rsidP="000D4001">
      <w:pPr>
        <w:pStyle w:val="Cornel"/>
        <w:keepNext w:val="0"/>
        <w:widowControl w:val="0"/>
        <w:spacing w:line="360" w:lineRule="auto"/>
        <w:ind w:left="708"/>
      </w:pPr>
      <w:r w:rsidRPr="00531E85">
        <w:t>-</w:t>
      </w:r>
      <w:proofErr w:type="spellStart"/>
      <w:r w:rsidRPr="00531E85">
        <w:t>posterioare</w:t>
      </w:r>
      <w:proofErr w:type="spellEnd"/>
      <w:r w:rsidRPr="00531E85">
        <w:rPr>
          <w:lang w:val="en-US"/>
        </w:rPr>
        <w:t>:</w:t>
      </w:r>
      <w:r w:rsidRPr="00531E85">
        <w:t xml:space="preserve"> minim </w:t>
      </w:r>
      <w:r w:rsidR="00651F2E">
        <w:rPr>
          <w:b/>
          <w:bCs/>
        </w:rPr>
        <w:t>2</w:t>
      </w:r>
      <w:r w:rsidRPr="00531E85">
        <w:rPr>
          <w:b/>
          <w:bCs/>
        </w:rPr>
        <w:t>,00m</w:t>
      </w:r>
      <w:r w:rsidR="00651F2E">
        <w:t>.</w:t>
      </w:r>
    </w:p>
    <w:p w14:paraId="1A1DEC6C" w14:textId="77777777" w:rsidR="000D4001" w:rsidRPr="00531E85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lang w:val="en-US"/>
        </w:rPr>
      </w:pPr>
      <w:proofErr w:type="spellStart"/>
      <w:r w:rsidRPr="00531E85">
        <w:t>Autorizarea</w:t>
      </w:r>
      <w:proofErr w:type="spellEnd"/>
      <w:r w:rsidRPr="00531E85">
        <w:t xml:space="preserve"> </w:t>
      </w:r>
      <w:proofErr w:type="spellStart"/>
      <w:r w:rsidRPr="00531E85">
        <w:t>executării</w:t>
      </w:r>
      <w:proofErr w:type="spellEnd"/>
      <w:r w:rsidRPr="00531E85">
        <w:t xml:space="preserve"> </w:t>
      </w:r>
      <w:proofErr w:type="spellStart"/>
      <w:r w:rsidRPr="00531E85">
        <w:t>lucrărilor</w:t>
      </w:r>
      <w:proofErr w:type="spellEnd"/>
      <w:r w:rsidRPr="00531E85">
        <w:t xml:space="preserve"> de </w:t>
      </w:r>
      <w:proofErr w:type="spellStart"/>
      <w:r w:rsidRPr="00531E85">
        <w:t>construcții</w:t>
      </w:r>
      <w:proofErr w:type="spellEnd"/>
      <w:r w:rsidRPr="00531E85">
        <w:t xml:space="preserve"> </w:t>
      </w:r>
      <w:proofErr w:type="spellStart"/>
      <w:r w:rsidRPr="00531E85">
        <w:t>este</w:t>
      </w:r>
      <w:proofErr w:type="spellEnd"/>
      <w:r w:rsidRPr="00531E85">
        <w:t xml:space="preserve"> </w:t>
      </w:r>
      <w:proofErr w:type="spellStart"/>
      <w:r w:rsidRPr="00531E85">
        <w:t>permisă</w:t>
      </w:r>
      <w:proofErr w:type="spellEnd"/>
      <w:r w:rsidRPr="00531E85">
        <w:t xml:space="preserve"> </w:t>
      </w:r>
      <w:proofErr w:type="spellStart"/>
      <w:r w:rsidRPr="00531E85">
        <w:t>numai</w:t>
      </w:r>
      <w:proofErr w:type="spellEnd"/>
      <w:r w:rsidRPr="00531E85">
        <w:t xml:space="preserve"> </w:t>
      </w:r>
      <w:proofErr w:type="spellStart"/>
      <w:r w:rsidRPr="00531E85">
        <w:t>în</w:t>
      </w:r>
      <w:proofErr w:type="spellEnd"/>
      <w:r w:rsidRPr="00531E85">
        <w:t xml:space="preserve"> </w:t>
      </w:r>
      <w:proofErr w:type="spellStart"/>
      <w:r w:rsidRPr="00531E85">
        <w:t>condițiile</w:t>
      </w:r>
      <w:proofErr w:type="spellEnd"/>
      <w:r w:rsidRPr="00531E85">
        <w:t xml:space="preserve"> </w:t>
      </w:r>
      <w:proofErr w:type="spellStart"/>
      <w:r w:rsidRPr="00531E85">
        <w:t>în</w:t>
      </w:r>
      <w:proofErr w:type="spellEnd"/>
      <w:r w:rsidRPr="00531E85">
        <w:t xml:space="preserve"> care se </w:t>
      </w:r>
      <w:proofErr w:type="spellStart"/>
      <w:r w:rsidRPr="00531E85">
        <w:t>respectă</w:t>
      </w:r>
      <w:proofErr w:type="spellEnd"/>
      <w:r w:rsidRPr="00531E85">
        <w:rPr>
          <w:lang w:val="en-US"/>
        </w:rPr>
        <w:t>:</w:t>
      </w:r>
    </w:p>
    <w:p w14:paraId="0903B50B" w14:textId="77777777" w:rsidR="000D4001" w:rsidRPr="00531E85" w:rsidRDefault="000D4001" w:rsidP="000D4001">
      <w:pPr>
        <w:pStyle w:val="Cornel"/>
        <w:keepNext w:val="0"/>
        <w:widowControl w:val="0"/>
        <w:spacing w:line="360" w:lineRule="auto"/>
        <w:ind w:left="708"/>
      </w:pPr>
      <w:r w:rsidRPr="00531E85">
        <w:rPr>
          <w:lang w:val="en-US"/>
        </w:rPr>
        <w:t>-</w:t>
      </w:r>
      <w:proofErr w:type="spellStart"/>
      <w:r w:rsidRPr="00531E85">
        <w:t>distanțele</w:t>
      </w:r>
      <w:proofErr w:type="spellEnd"/>
      <w:r w:rsidRPr="00531E85">
        <w:t xml:space="preserve"> </w:t>
      </w:r>
      <w:proofErr w:type="spellStart"/>
      <w:r w:rsidRPr="00531E85">
        <w:t>minime</w:t>
      </w:r>
      <w:proofErr w:type="spellEnd"/>
      <w:r w:rsidRPr="00531E85">
        <w:t xml:space="preserve"> </w:t>
      </w:r>
      <w:proofErr w:type="spellStart"/>
      <w:r w:rsidRPr="00531E85">
        <w:t>oligatorii</w:t>
      </w:r>
      <w:proofErr w:type="spellEnd"/>
      <w:r w:rsidRPr="00531E85">
        <w:t xml:space="preserve"> </w:t>
      </w:r>
      <w:proofErr w:type="spellStart"/>
      <w:r w:rsidRPr="00531E85">
        <w:t>față</w:t>
      </w:r>
      <w:proofErr w:type="spellEnd"/>
      <w:r w:rsidRPr="00531E85">
        <w:t xml:space="preserve"> de </w:t>
      </w:r>
      <w:proofErr w:type="spellStart"/>
      <w:r w:rsidRPr="00531E85">
        <w:t>limitele</w:t>
      </w:r>
      <w:proofErr w:type="spellEnd"/>
      <w:r w:rsidRPr="00531E85">
        <w:t xml:space="preserve"> </w:t>
      </w:r>
      <w:proofErr w:type="spellStart"/>
      <w:r w:rsidRPr="00531E85">
        <w:t>laterale</w:t>
      </w:r>
      <w:proofErr w:type="spellEnd"/>
      <w:r w:rsidRPr="00531E85">
        <w:t xml:space="preserve"> </w:t>
      </w:r>
      <w:proofErr w:type="spellStart"/>
      <w:r w:rsidRPr="00531E85">
        <w:t>și</w:t>
      </w:r>
      <w:proofErr w:type="spellEnd"/>
      <w:r w:rsidRPr="00531E85">
        <w:t xml:space="preserve"> </w:t>
      </w:r>
      <w:proofErr w:type="spellStart"/>
      <w:r w:rsidRPr="00531E85">
        <w:t>posterioare</w:t>
      </w:r>
      <w:proofErr w:type="spellEnd"/>
      <w:r w:rsidRPr="00531E85">
        <w:t xml:space="preserve"> ale </w:t>
      </w:r>
      <w:proofErr w:type="spellStart"/>
      <w:r w:rsidRPr="00531E85">
        <w:t>parcelei</w:t>
      </w:r>
      <w:proofErr w:type="spellEnd"/>
      <w:r w:rsidRPr="00531E85">
        <w:t xml:space="preserve"> conform </w:t>
      </w:r>
      <w:proofErr w:type="spellStart"/>
      <w:r w:rsidRPr="00531E85">
        <w:t>prezentului</w:t>
      </w:r>
      <w:proofErr w:type="spellEnd"/>
      <w:r w:rsidRPr="00531E85">
        <w:t xml:space="preserve"> </w:t>
      </w:r>
      <w:proofErr w:type="spellStart"/>
      <w:r w:rsidRPr="00531E85">
        <w:t>regulament</w:t>
      </w:r>
      <w:proofErr w:type="spellEnd"/>
      <w:r w:rsidRPr="00531E85">
        <w:t xml:space="preserve"> local </w:t>
      </w:r>
      <w:proofErr w:type="spellStart"/>
      <w:r w:rsidRPr="00531E85">
        <w:t>aferent</w:t>
      </w:r>
      <w:proofErr w:type="spellEnd"/>
      <w:r w:rsidRPr="00531E85">
        <w:t xml:space="preserve"> PUZ.</w:t>
      </w:r>
    </w:p>
    <w:p w14:paraId="6E45173F" w14:textId="77777777" w:rsidR="000D4001" w:rsidRPr="00531E85" w:rsidRDefault="000D4001" w:rsidP="000D4001">
      <w:pPr>
        <w:pStyle w:val="Cornel"/>
        <w:keepNext w:val="0"/>
        <w:widowControl w:val="0"/>
        <w:spacing w:line="360" w:lineRule="auto"/>
        <w:ind w:left="708"/>
      </w:pPr>
      <w:r w:rsidRPr="00531E85">
        <w:t>-</w:t>
      </w:r>
      <w:proofErr w:type="spellStart"/>
      <w:r w:rsidRPr="00531E85">
        <w:t>distanțele</w:t>
      </w:r>
      <w:proofErr w:type="spellEnd"/>
      <w:r w:rsidRPr="00531E85">
        <w:t xml:space="preserve"> </w:t>
      </w:r>
      <w:proofErr w:type="spellStart"/>
      <w:r w:rsidRPr="00531E85">
        <w:t>minime</w:t>
      </w:r>
      <w:proofErr w:type="spellEnd"/>
      <w:r w:rsidRPr="00531E85">
        <w:t xml:space="preserve"> </w:t>
      </w:r>
      <w:proofErr w:type="spellStart"/>
      <w:r w:rsidRPr="00531E85">
        <w:t>necesare</w:t>
      </w:r>
      <w:proofErr w:type="spellEnd"/>
      <w:r w:rsidRPr="00531E85">
        <w:t xml:space="preserve"> </w:t>
      </w:r>
      <w:proofErr w:type="spellStart"/>
      <w:r w:rsidRPr="00531E85">
        <w:t>intervențiilor</w:t>
      </w:r>
      <w:proofErr w:type="spellEnd"/>
      <w:r w:rsidRPr="00531E85">
        <w:t xml:space="preserve"> </w:t>
      </w:r>
      <w:proofErr w:type="spellStart"/>
      <w:r w:rsidRPr="00531E85">
        <w:t>în</w:t>
      </w:r>
      <w:proofErr w:type="spellEnd"/>
      <w:r w:rsidRPr="00531E85">
        <w:t xml:space="preserve"> </w:t>
      </w:r>
      <w:proofErr w:type="spellStart"/>
      <w:r w:rsidRPr="00531E85">
        <w:t>caz</w:t>
      </w:r>
      <w:proofErr w:type="spellEnd"/>
      <w:r w:rsidRPr="00531E85">
        <w:t xml:space="preserve"> de </w:t>
      </w:r>
      <w:proofErr w:type="spellStart"/>
      <w:r w:rsidRPr="00531E85">
        <w:t>incendiu</w:t>
      </w:r>
      <w:proofErr w:type="spellEnd"/>
      <w:r w:rsidRPr="00531E85">
        <w:t xml:space="preserve"> </w:t>
      </w:r>
      <w:proofErr w:type="spellStart"/>
      <w:r w:rsidRPr="00531E85">
        <w:t>stabilite</w:t>
      </w:r>
      <w:proofErr w:type="spellEnd"/>
      <w:r w:rsidRPr="00531E85">
        <w:t xml:space="preserve"> </w:t>
      </w:r>
      <w:proofErr w:type="spellStart"/>
      <w:r w:rsidRPr="00531E85">
        <w:t>în</w:t>
      </w:r>
      <w:proofErr w:type="spellEnd"/>
      <w:r w:rsidRPr="00531E85">
        <w:t xml:space="preserve"> </w:t>
      </w:r>
      <w:proofErr w:type="spellStart"/>
      <w:r w:rsidRPr="00531E85">
        <w:t>baza</w:t>
      </w:r>
      <w:proofErr w:type="spellEnd"/>
      <w:r w:rsidRPr="00531E85">
        <w:t xml:space="preserve"> </w:t>
      </w:r>
      <w:proofErr w:type="spellStart"/>
      <w:r w:rsidRPr="00531E85">
        <w:t>avizului</w:t>
      </w:r>
      <w:proofErr w:type="spellEnd"/>
      <w:r w:rsidRPr="00531E85">
        <w:t xml:space="preserve"> </w:t>
      </w:r>
      <w:proofErr w:type="spellStart"/>
      <w:r w:rsidRPr="00531E85">
        <w:t>unității</w:t>
      </w:r>
      <w:proofErr w:type="spellEnd"/>
      <w:r w:rsidRPr="00531E85">
        <w:t xml:space="preserve"> </w:t>
      </w:r>
      <w:proofErr w:type="spellStart"/>
      <w:r w:rsidRPr="00531E85">
        <w:t>teritoriale</w:t>
      </w:r>
      <w:proofErr w:type="spellEnd"/>
      <w:r w:rsidRPr="00531E85">
        <w:t xml:space="preserve"> de </w:t>
      </w:r>
      <w:proofErr w:type="spellStart"/>
      <w:r w:rsidRPr="00531E85">
        <w:t>pompieri</w:t>
      </w:r>
      <w:proofErr w:type="spellEnd"/>
      <w:r w:rsidRPr="00531E85">
        <w:t>.</w:t>
      </w:r>
    </w:p>
    <w:p w14:paraId="6B99CB30" w14:textId="77777777" w:rsidR="000D4001" w:rsidRPr="00531E85" w:rsidRDefault="000D4001" w:rsidP="000D4001">
      <w:pPr>
        <w:pStyle w:val="Cornel"/>
        <w:keepNext w:val="0"/>
        <w:widowControl w:val="0"/>
        <w:spacing w:line="360" w:lineRule="auto"/>
        <w:ind w:left="708"/>
        <w:rPr>
          <w:color w:val="000000"/>
          <w:bdr w:val="none" w:sz="0" w:space="0" w:color="auto" w:frame="1"/>
          <w:shd w:val="clear" w:color="auto" w:fill="FFFFFF"/>
        </w:rPr>
      </w:pPr>
      <w:r w:rsidRPr="00531E85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-</w:t>
      </w:r>
      <w:proofErr w:type="spellStart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>distanţele</w:t>
      </w:r>
      <w:proofErr w:type="spellEnd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>minime</w:t>
      </w:r>
      <w:proofErr w:type="spellEnd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>obligatorii</w:t>
      </w:r>
      <w:proofErr w:type="spellEnd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>faţă</w:t>
      </w:r>
      <w:proofErr w:type="spellEnd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>limitele</w:t>
      </w:r>
      <w:proofErr w:type="spellEnd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>laterale</w:t>
      </w:r>
      <w:proofErr w:type="spellEnd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>şi</w:t>
      </w:r>
      <w:proofErr w:type="spellEnd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>posterioare</w:t>
      </w:r>
      <w:proofErr w:type="spellEnd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>parcelei</w:t>
      </w:r>
      <w:proofErr w:type="spellEnd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, conform </w:t>
      </w:r>
      <w:proofErr w:type="spellStart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>Codului</w:t>
      </w:r>
      <w:proofErr w:type="spellEnd"/>
      <w:r w:rsidRPr="00531E8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civil;</w:t>
      </w:r>
    </w:p>
    <w:p w14:paraId="0614E1A8" w14:textId="77777777" w:rsidR="000D4001" w:rsidRPr="00531E85" w:rsidRDefault="000D4001" w:rsidP="000D4001">
      <w:pPr>
        <w:pStyle w:val="Cornel"/>
        <w:keepNext w:val="0"/>
        <w:widowControl w:val="0"/>
        <w:spacing w:line="360" w:lineRule="auto"/>
        <w:ind w:left="708"/>
        <w:rPr>
          <w:u w:val="single"/>
        </w:rPr>
      </w:pPr>
      <w:r w:rsidRPr="00531E85">
        <w:rPr>
          <w:u w:val="single"/>
        </w:rPr>
        <w:t xml:space="preserve">6.4. </w:t>
      </w:r>
      <w:proofErr w:type="spellStart"/>
      <w:r w:rsidRPr="00531E85">
        <w:rPr>
          <w:u w:val="single"/>
        </w:rPr>
        <w:t>Amplasarea</w:t>
      </w:r>
      <w:proofErr w:type="spellEnd"/>
      <w:r w:rsidRPr="00531E85">
        <w:rPr>
          <w:u w:val="single"/>
        </w:rPr>
        <w:t xml:space="preserve"> </w:t>
      </w:r>
      <w:proofErr w:type="spellStart"/>
      <w:r w:rsidRPr="00531E85">
        <w:rPr>
          <w:u w:val="single"/>
        </w:rPr>
        <w:t>construcțiilor</w:t>
      </w:r>
      <w:proofErr w:type="spellEnd"/>
      <w:r w:rsidRPr="00531E85">
        <w:rPr>
          <w:u w:val="single"/>
        </w:rPr>
        <w:t xml:space="preserve"> </w:t>
      </w:r>
      <w:proofErr w:type="spellStart"/>
      <w:r w:rsidRPr="00531E85">
        <w:rPr>
          <w:u w:val="single"/>
        </w:rPr>
        <w:t>unele</w:t>
      </w:r>
      <w:proofErr w:type="spellEnd"/>
      <w:r w:rsidRPr="00531E85">
        <w:rPr>
          <w:u w:val="single"/>
        </w:rPr>
        <w:t xml:space="preserve"> </w:t>
      </w:r>
      <w:proofErr w:type="spellStart"/>
      <w:r w:rsidRPr="00531E85">
        <w:rPr>
          <w:u w:val="single"/>
        </w:rPr>
        <w:t>față</w:t>
      </w:r>
      <w:proofErr w:type="spellEnd"/>
      <w:r w:rsidRPr="00531E85">
        <w:rPr>
          <w:u w:val="single"/>
        </w:rPr>
        <w:t xml:space="preserve"> de </w:t>
      </w:r>
      <w:proofErr w:type="spellStart"/>
      <w:r w:rsidRPr="00531E85">
        <w:rPr>
          <w:u w:val="single"/>
        </w:rPr>
        <w:t>altele</w:t>
      </w:r>
      <w:proofErr w:type="spellEnd"/>
      <w:r w:rsidRPr="00531E85">
        <w:rPr>
          <w:u w:val="single"/>
        </w:rPr>
        <w:t xml:space="preserve"> pe </w:t>
      </w:r>
      <w:proofErr w:type="spellStart"/>
      <w:r w:rsidRPr="00531E85">
        <w:rPr>
          <w:u w:val="single"/>
        </w:rPr>
        <w:t>aceeasi</w:t>
      </w:r>
      <w:proofErr w:type="spellEnd"/>
      <w:r w:rsidRPr="00531E85">
        <w:rPr>
          <w:u w:val="single"/>
        </w:rPr>
        <w:t xml:space="preserve"> </w:t>
      </w:r>
      <w:proofErr w:type="spellStart"/>
      <w:r w:rsidRPr="00531E85">
        <w:rPr>
          <w:u w:val="single"/>
        </w:rPr>
        <w:t>parcelă</w:t>
      </w:r>
      <w:proofErr w:type="spellEnd"/>
    </w:p>
    <w:p w14:paraId="6A21AF30" w14:textId="77777777" w:rsidR="000D4001" w:rsidRPr="007A4017" w:rsidRDefault="000D4001" w:rsidP="000D4001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 w:val="28"/>
          <w:szCs w:val="28"/>
          <w:lang w:val="en-US" w:eastAsia="en-US"/>
        </w:rPr>
      </w:pPr>
      <w:proofErr w:type="spellStart"/>
      <w:r w:rsidRPr="00777C09">
        <w:rPr>
          <w:rFonts w:ascii="Times New Roman" w:hAnsi="Times New Roman"/>
          <w:sz w:val="28"/>
          <w:szCs w:val="28"/>
          <w:lang w:val="ro-RO" w:eastAsia="en-US"/>
        </w:rPr>
        <w:t>Distanţa</w:t>
      </w:r>
      <w:proofErr w:type="spellEnd"/>
      <w:r w:rsidRPr="00777C09">
        <w:rPr>
          <w:rFonts w:ascii="Times New Roman" w:hAnsi="Times New Roman"/>
          <w:sz w:val="28"/>
          <w:szCs w:val="28"/>
          <w:lang w:val="ro-RO" w:eastAsia="en-US"/>
        </w:rPr>
        <w:t xml:space="preserve"> minimă dintre locuințele de pe </w:t>
      </w:r>
      <w:proofErr w:type="spellStart"/>
      <w:r w:rsidRPr="00777C09">
        <w:rPr>
          <w:rFonts w:ascii="Times New Roman" w:hAnsi="Times New Roman"/>
          <w:sz w:val="28"/>
          <w:szCs w:val="28"/>
          <w:lang w:val="ro-RO" w:eastAsia="en-US"/>
        </w:rPr>
        <w:t>aceeaşi</w:t>
      </w:r>
      <w:proofErr w:type="spellEnd"/>
      <w:r w:rsidRPr="00777C09">
        <w:rPr>
          <w:rFonts w:ascii="Times New Roman" w:hAnsi="Times New Roman"/>
          <w:sz w:val="28"/>
          <w:szCs w:val="28"/>
          <w:lang w:val="ro-RO" w:eastAsia="en-US"/>
        </w:rPr>
        <w:t xml:space="preserve"> parcelă va fi egală cu </w:t>
      </w:r>
      <w:proofErr w:type="spellStart"/>
      <w:r w:rsidRPr="00777C09">
        <w:rPr>
          <w:rFonts w:ascii="Times New Roman" w:hAnsi="Times New Roman"/>
          <w:sz w:val="28"/>
          <w:szCs w:val="28"/>
          <w:lang w:val="ro-RO" w:eastAsia="en-US"/>
        </w:rPr>
        <w:t>înălţimea</w:t>
      </w:r>
      <w:proofErr w:type="spellEnd"/>
      <w:r w:rsidRPr="00777C09">
        <w:rPr>
          <w:rFonts w:ascii="Times New Roman" w:hAnsi="Times New Roman"/>
          <w:sz w:val="28"/>
          <w:szCs w:val="28"/>
          <w:lang w:val="ro-RO" w:eastAsia="en-US"/>
        </w:rPr>
        <w:t xml:space="preserve"> la </w:t>
      </w:r>
      <w:proofErr w:type="spellStart"/>
      <w:r w:rsidRPr="00777C09">
        <w:rPr>
          <w:rFonts w:ascii="Times New Roman" w:hAnsi="Times New Roman"/>
          <w:sz w:val="28"/>
          <w:szCs w:val="28"/>
          <w:lang w:val="ro-RO" w:eastAsia="en-US"/>
        </w:rPr>
        <w:t>cornişă</w:t>
      </w:r>
      <w:proofErr w:type="spellEnd"/>
      <w:r w:rsidRPr="00777C09">
        <w:rPr>
          <w:rFonts w:ascii="Times New Roman" w:hAnsi="Times New Roman"/>
          <w:sz w:val="28"/>
          <w:szCs w:val="28"/>
          <w:lang w:val="ro-RO" w:eastAsia="en-US"/>
        </w:rPr>
        <w:t xml:space="preserve"> a clădirii celei mai înalte dar nu mai mică de </w:t>
      </w:r>
      <w:r w:rsidRPr="00777C09">
        <w:rPr>
          <w:rFonts w:ascii="Times New Roman" w:hAnsi="Times New Roman"/>
          <w:bCs/>
          <w:sz w:val="28"/>
          <w:szCs w:val="28"/>
          <w:lang w:val="ro-RO" w:eastAsia="en-US"/>
        </w:rPr>
        <w:t>3.00</w:t>
      </w:r>
      <w:r w:rsidRPr="00777C09">
        <w:rPr>
          <w:rFonts w:ascii="Times New Roman" w:hAnsi="Times New Roman"/>
          <w:b/>
          <w:bCs/>
          <w:sz w:val="28"/>
          <w:szCs w:val="28"/>
          <w:lang w:val="ro-RO" w:eastAsia="en-US"/>
        </w:rPr>
        <w:t xml:space="preserve"> </w:t>
      </w:r>
      <w:r w:rsidRPr="00777C09">
        <w:rPr>
          <w:rFonts w:ascii="Times New Roman" w:hAnsi="Times New Roman"/>
          <w:sz w:val="28"/>
          <w:szCs w:val="28"/>
          <w:lang w:val="ro-RO" w:eastAsia="en-US"/>
        </w:rPr>
        <w:t xml:space="preserve">metri. 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Se pot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realiza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legături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funcționale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între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clădirile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aceeași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funcțiune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sau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funcțiune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complementară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>.</w:t>
      </w:r>
    </w:p>
    <w:p w14:paraId="294AB761" w14:textId="77777777" w:rsidR="000D4001" w:rsidRPr="008F1844" w:rsidRDefault="000D4001" w:rsidP="000D4001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 w:val="28"/>
          <w:szCs w:val="28"/>
          <w:lang w:val="en-US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Î</w:t>
      </w:r>
      <w:r w:rsidRPr="007A4017">
        <w:rPr>
          <w:rFonts w:ascii="Times New Roman" w:hAnsi="Times New Roman"/>
          <w:sz w:val="28"/>
          <w:szCs w:val="28"/>
          <w:lang w:val="en-US" w:eastAsia="en-US"/>
        </w:rPr>
        <w:t>n</w:t>
      </w:r>
      <w:proofErr w:type="spellEnd"/>
      <w:r w:rsidRPr="007A4017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7A4017">
        <w:rPr>
          <w:rFonts w:ascii="Times New Roman" w:hAnsi="Times New Roman"/>
          <w:sz w:val="28"/>
          <w:szCs w:val="28"/>
          <w:lang w:val="en-US" w:eastAsia="en-US"/>
        </w:rPr>
        <w:t>toate</w:t>
      </w:r>
      <w:proofErr w:type="spellEnd"/>
      <w:r w:rsidRPr="007A4017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7A4017">
        <w:rPr>
          <w:rFonts w:ascii="Times New Roman" w:hAnsi="Times New Roman"/>
          <w:sz w:val="28"/>
          <w:szCs w:val="28"/>
          <w:lang w:val="en-US" w:eastAsia="en-US"/>
        </w:rPr>
        <w:t>cazurile</w:t>
      </w:r>
      <w:proofErr w:type="spellEnd"/>
      <w:r w:rsidRPr="007A4017">
        <w:rPr>
          <w:rFonts w:ascii="Times New Roman" w:hAnsi="Times New Roman"/>
          <w:sz w:val="28"/>
          <w:szCs w:val="28"/>
          <w:lang w:val="en-US" w:eastAsia="en-US"/>
        </w:rPr>
        <w:t xml:space="preserve"> se </w:t>
      </w:r>
      <w:proofErr w:type="spellStart"/>
      <w:r w:rsidRPr="007A4017">
        <w:rPr>
          <w:rFonts w:ascii="Times New Roman" w:hAnsi="Times New Roman"/>
          <w:sz w:val="28"/>
          <w:szCs w:val="28"/>
          <w:lang w:val="en-US" w:eastAsia="en-US"/>
        </w:rPr>
        <w:t>va</w:t>
      </w:r>
      <w:proofErr w:type="spellEnd"/>
      <w:r w:rsidRPr="007A4017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7A4017">
        <w:rPr>
          <w:rFonts w:ascii="Times New Roman" w:hAnsi="Times New Roman"/>
          <w:sz w:val="28"/>
          <w:szCs w:val="28"/>
          <w:lang w:val="en-US" w:eastAsia="en-US"/>
        </w:rPr>
        <w:t>ţine</w:t>
      </w:r>
      <w:proofErr w:type="spellEnd"/>
      <w:r w:rsidRPr="007A4017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7A4017">
        <w:rPr>
          <w:rFonts w:ascii="Times New Roman" w:hAnsi="Times New Roman"/>
          <w:sz w:val="28"/>
          <w:szCs w:val="28"/>
          <w:lang w:val="en-US" w:eastAsia="en-US"/>
        </w:rPr>
        <w:t>seama</w:t>
      </w:r>
      <w:proofErr w:type="spellEnd"/>
      <w:r w:rsidRPr="007A4017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7A4017">
        <w:rPr>
          <w:rFonts w:ascii="Times New Roman" w:hAnsi="Times New Roman"/>
          <w:sz w:val="28"/>
          <w:szCs w:val="28"/>
          <w:lang w:val="en-US" w:eastAsia="en-US"/>
        </w:rPr>
        <w:t>condiţiile</w:t>
      </w:r>
      <w:proofErr w:type="spellEnd"/>
      <w:r w:rsidRPr="007A4017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7A4017">
        <w:rPr>
          <w:rFonts w:ascii="Times New Roman" w:hAnsi="Times New Roman"/>
          <w:sz w:val="28"/>
          <w:szCs w:val="28"/>
          <w:lang w:val="en-US" w:eastAsia="en-US"/>
        </w:rPr>
        <w:t>protecţie</w:t>
      </w:r>
      <w:proofErr w:type="spellEnd"/>
      <w:r w:rsidRPr="007A4017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7A4017">
        <w:rPr>
          <w:rFonts w:ascii="Times New Roman" w:hAnsi="Times New Roman"/>
          <w:sz w:val="28"/>
          <w:szCs w:val="28"/>
          <w:lang w:val="en-US" w:eastAsia="en-US"/>
        </w:rPr>
        <w:t>faţă</w:t>
      </w:r>
      <w:proofErr w:type="spellEnd"/>
      <w:r w:rsidRPr="007A4017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7A4017">
        <w:rPr>
          <w:rFonts w:ascii="Times New Roman" w:hAnsi="Times New Roman"/>
          <w:sz w:val="28"/>
          <w:szCs w:val="28"/>
          <w:lang w:val="en-US" w:eastAsia="en-US"/>
        </w:rPr>
        <w:t>in</w:t>
      </w:r>
      <w:r>
        <w:rPr>
          <w:rFonts w:ascii="Times New Roman" w:hAnsi="Times New Roman"/>
          <w:sz w:val="28"/>
          <w:szCs w:val="28"/>
          <w:lang w:val="en-US" w:eastAsia="en-US"/>
        </w:rPr>
        <w:t>cendii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alte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norme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tehnice</w:t>
      </w:r>
      <w:proofErr w:type="spellEnd"/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7A4017">
        <w:rPr>
          <w:rFonts w:ascii="Times New Roman" w:hAnsi="Times New Roman"/>
          <w:sz w:val="28"/>
          <w:szCs w:val="28"/>
          <w:lang w:val="en-US" w:eastAsia="en-US"/>
        </w:rPr>
        <w:t>specifice</w:t>
      </w:r>
      <w:proofErr w:type="spellEnd"/>
      <w:r w:rsidRPr="007A4017">
        <w:rPr>
          <w:rFonts w:ascii="Times New Roman" w:hAnsi="Times New Roman"/>
          <w:sz w:val="28"/>
          <w:szCs w:val="28"/>
          <w:lang w:val="en-US" w:eastAsia="en-US"/>
        </w:rPr>
        <w:t>.</w:t>
      </w:r>
    </w:p>
    <w:p w14:paraId="3269D024" w14:textId="77777777" w:rsidR="000D4001" w:rsidRPr="006E1C88" w:rsidRDefault="000D4001" w:rsidP="000D4001">
      <w:pPr>
        <w:pStyle w:val="Cornel"/>
        <w:keepNext w:val="0"/>
        <w:widowControl w:val="0"/>
        <w:spacing w:line="360" w:lineRule="auto"/>
        <w:ind w:left="708"/>
        <w:rPr>
          <w:u w:val="single"/>
        </w:rPr>
      </w:pPr>
      <w:r w:rsidRPr="006E1C88">
        <w:rPr>
          <w:u w:val="single"/>
        </w:rPr>
        <w:t xml:space="preserve">6.5. </w:t>
      </w:r>
      <w:proofErr w:type="spellStart"/>
      <w:r w:rsidRPr="006E1C88">
        <w:rPr>
          <w:u w:val="single"/>
        </w:rPr>
        <w:t>Orientarea</w:t>
      </w:r>
      <w:proofErr w:type="spellEnd"/>
      <w:r w:rsidRPr="006E1C88">
        <w:rPr>
          <w:u w:val="single"/>
        </w:rPr>
        <w:t xml:space="preserve"> </w:t>
      </w:r>
      <w:proofErr w:type="spellStart"/>
      <w:r w:rsidRPr="006E1C88">
        <w:rPr>
          <w:u w:val="single"/>
        </w:rPr>
        <w:t>față</w:t>
      </w:r>
      <w:proofErr w:type="spellEnd"/>
      <w:r w:rsidRPr="006E1C88">
        <w:rPr>
          <w:u w:val="single"/>
        </w:rPr>
        <w:t xml:space="preserve"> de </w:t>
      </w:r>
      <w:proofErr w:type="spellStart"/>
      <w:r w:rsidRPr="006E1C88">
        <w:rPr>
          <w:u w:val="single"/>
        </w:rPr>
        <w:t>punctele</w:t>
      </w:r>
      <w:proofErr w:type="spellEnd"/>
      <w:r w:rsidRPr="006E1C88">
        <w:rPr>
          <w:u w:val="single"/>
        </w:rPr>
        <w:t xml:space="preserve"> </w:t>
      </w:r>
      <w:proofErr w:type="spellStart"/>
      <w:r w:rsidRPr="006E1C88">
        <w:rPr>
          <w:u w:val="single"/>
        </w:rPr>
        <w:t>cardinale</w:t>
      </w:r>
      <w:proofErr w:type="spellEnd"/>
    </w:p>
    <w:p w14:paraId="2062CEFF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</w:pPr>
      <w:r>
        <w:t xml:space="preserve">Zona are o </w:t>
      </w:r>
      <w:proofErr w:type="spellStart"/>
      <w:r>
        <w:t>orientare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punctele</w:t>
      </w:r>
      <w:proofErr w:type="spellEnd"/>
      <w:r>
        <w:t xml:space="preserve"> </w:t>
      </w:r>
      <w:proofErr w:type="spellStart"/>
      <w:r>
        <w:t>cardinale</w:t>
      </w:r>
      <w:proofErr w:type="spellEnd"/>
      <w:r>
        <w:t xml:space="preserve">, </w:t>
      </w:r>
      <w:proofErr w:type="spellStart"/>
      <w:r>
        <w:t>permițând</w:t>
      </w:r>
      <w:proofErr w:type="spellEnd"/>
      <w:r>
        <w:t xml:space="preserve"> </w:t>
      </w:r>
      <w:proofErr w:type="spellStart"/>
      <w:r>
        <w:t>noilor</w:t>
      </w:r>
      <w:proofErr w:type="spellEnd"/>
      <w:r>
        <w:t xml:space="preserve"> </w:t>
      </w:r>
      <w:proofErr w:type="spellStart"/>
      <w:r>
        <w:t>clădiri</w:t>
      </w:r>
      <w:proofErr w:type="spellEnd"/>
      <w:r>
        <w:t xml:space="preserve"> de </w:t>
      </w:r>
      <w:proofErr w:type="spellStart"/>
      <w:r>
        <w:t>locuințe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,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însorirea</w:t>
      </w:r>
      <w:proofErr w:type="spellEnd"/>
      <w:r>
        <w:t xml:space="preserve"> </w:t>
      </w:r>
      <w:proofErr w:type="spellStart"/>
      <w:r>
        <w:t>minimă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>.</w:t>
      </w:r>
    </w:p>
    <w:p w14:paraId="09ABBEEB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lang w:val="en-US"/>
        </w:rPr>
      </w:pPr>
      <w:proofErr w:type="spellStart"/>
      <w:r>
        <w:t>Orientarea</w:t>
      </w:r>
      <w:proofErr w:type="spellEnd"/>
      <w:r>
        <w:t xml:space="preserve"> </w:t>
      </w:r>
      <w:proofErr w:type="spellStart"/>
      <w:r>
        <w:t>construcțiilor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punctele</w:t>
      </w:r>
      <w:proofErr w:type="spellEnd"/>
      <w:r>
        <w:t xml:space="preserve"> </w:t>
      </w:r>
      <w:proofErr w:type="spellStart"/>
      <w:r>
        <w:t>cardinale</w:t>
      </w:r>
      <w:proofErr w:type="spellEnd"/>
      <w:r>
        <w:t xml:space="preserve"> se face,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cerințe</w:t>
      </w:r>
      <w:proofErr w:type="spellEnd"/>
      <w:r>
        <w:rPr>
          <w:lang w:val="en-US"/>
        </w:rPr>
        <w:t>:</w:t>
      </w:r>
    </w:p>
    <w:p w14:paraId="1CC7EC47" w14:textId="77777777" w:rsidR="000D4001" w:rsidRDefault="000D4001" w:rsidP="000D4001">
      <w:pPr>
        <w:pStyle w:val="Cornel"/>
        <w:keepNext w:val="0"/>
        <w:widowControl w:val="0"/>
        <w:spacing w:line="360" w:lineRule="auto"/>
        <w:ind w:left="708"/>
      </w:pPr>
      <w:r>
        <w:rPr>
          <w:lang w:val="en-US"/>
        </w:rPr>
        <w:t>-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însoririi</w:t>
      </w:r>
      <w:proofErr w:type="spellEnd"/>
      <w:r>
        <w:t xml:space="preserve">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aport</w:t>
      </w:r>
      <w:proofErr w:type="spellEnd"/>
      <w:r>
        <w:t xml:space="preserve"> </w:t>
      </w:r>
      <w:proofErr w:type="spellStart"/>
      <w:r>
        <w:t>termic</w:t>
      </w:r>
      <w:proofErr w:type="spellEnd"/>
      <w:r>
        <w:t>;</w:t>
      </w:r>
    </w:p>
    <w:p w14:paraId="3CC02E65" w14:textId="77777777" w:rsidR="000D4001" w:rsidRDefault="000D4001" w:rsidP="000D4001">
      <w:pPr>
        <w:pStyle w:val="Cornel"/>
        <w:keepNext w:val="0"/>
        <w:widowControl w:val="0"/>
        <w:spacing w:line="360" w:lineRule="auto"/>
        <w:ind w:left="708"/>
      </w:pPr>
      <w:r>
        <w:t>-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iluminatului</w:t>
      </w:r>
      <w:proofErr w:type="spellEnd"/>
      <w:r>
        <w:t xml:space="preserve"> natural;</w:t>
      </w:r>
    </w:p>
    <w:p w14:paraId="33C0A0EC" w14:textId="77777777" w:rsidR="000D4001" w:rsidRDefault="000D4001" w:rsidP="000D4001">
      <w:pPr>
        <w:pStyle w:val="Cornel"/>
        <w:keepNext w:val="0"/>
        <w:widowControl w:val="0"/>
        <w:spacing w:line="360" w:lineRule="auto"/>
        <w:ind w:left="708"/>
      </w:pPr>
      <w:r>
        <w:t>-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perceperii</w:t>
      </w:r>
      <w:proofErr w:type="spellEnd"/>
      <w:r>
        <w:t xml:space="preserve"> </w:t>
      </w:r>
      <w:proofErr w:type="spellStart"/>
      <w:r>
        <w:t>vizuale</w:t>
      </w:r>
      <w:proofErr w:type="spellEnd"/>
      <w:r>
        <w:t xml:space="preserve"> a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ambiant</w:t>
      </w:r>
      <w:proofErr w:type="spellEnd"/>
      <w:r>
        <w:t xml:space="preserve"> din </w:t>
      </w:r>
      <w:proofErr w:type="spellStart"/>
      <w:r>
        <w:t>spațiile</w:t>
      </w:r>
      <w:proofErr w:type="spellEnd"/>
      <w:r>
        <w:t xml:space="preserve"> </w:t>
      </w:r>
      <w:proofErr w:type="spellStart"/>
      <w:r>
        <w:t>închise</w:t>
      </w:r>
      <w:proofErr w:type="spellEnd"/>
      <w:r>
        <w:t xml:space="preserve"> (</w:t>
      </w:r>
      <w:proofErr w:type="spellStart"/>
      <w:r>
        <w:t>confort</w:t>
      </w:r>
      <w:proofErr w:type="spellEnd"/>
      <w:r>
        <w:t xml:space="preserve"> </w:t>
      </w:r>
      <w:proofErr w:type="spellStart"/>
      <w:r>
        <w:t>psihologic</w:t>
      </w:r>
      <w:proofErr w:type="spellEnd"/>
      <w:r>
        <w:t xml:space="preserve">), </w:t>
      </w:r>
      <w:proofErr w:type="spellStart"/>
      <w:r>
        <w:t>confortul</w:t>
      </w:r>
      <w:proofErr w:type="spellEnd"/>
      <w:r>
        <w:t xml:space="preserve"> </w:t>
      </w:r>
      <w:proofErr w:type="spellStart"/>
      <w:r>
        <w:t>psihologic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vizibilitatea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 a </w:t>
      </w:r>
      <w:proofErr w:type="spellStart"/>
      <w:r>
        <w:t>bolții</w:t>
      </w:r>
      <w:proofErr w:type="spellEnd"/>
      <w:r>
        <w:t xml:space="preserve"> </w:t>
      </w:r>
      <w:proofErr w:type="spellStart"/>
      <w:r>
        <w:t>cerești</w:t>
      </w:r>
      <w:proofErr w:type="spellEnd"/>
      <w:r>
        <w:t xml:space="preserve">, </w:t>
      </w:r>
      <w:proofErr w:type="spellStart"/>
      <w:r>
        <w:t>neafectată</w:t>
      </w:r>
      <w:proofErr w:type="spellEnd"/>
      <w:r>
        <w:t xml:space="preserve"> de </w:t>
      </w:r>
      <w:proofErr w:type="spellStart"/>
      <w:r>
        <w:t>obstacole</w:t>
      </w:r>
      <w:proofErr w:type="spellEnd"/>
      <w:r>
        <w:t xml:space="preserve">, ale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efecte</w:t>
      </w:r>
      <w:proofErr w:type="spellEnd"/>
      <w:r>
        <w:t xml:space="preserve"> de </w:t>
      </w:r>
      <w:proofErr w:type="spellStart"/>
      <w:r>
        <w:t>obturare</w:t>
      </w:r>
      <w:proofErr w:type="spellEnd"/>
      <w:r>
        <w:t xml:space="preserve"> a </w:t>
      </w:r>
      <w:proofErr w:type="spellStart"/>
      <w:r>
        <w:t>vizibilității</w:t>
      </w:r>
      <w:proofErr w:type="spellEnd"/>
      <w:r>
        <w:t xml:space="preserve"> pot fi determinate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calcule</w:t>
      </w:r>
      <w:proofErr w:type="spellEnd"/>
      <w:r>
        <w:t xml:space="preserve"> </w:t>
      </w:r>
      <w:proofErr w:type="spellStart"/>
      <w:r>
        <w:t>geometrice</w:t>
      </w:r>
      <w:proofErr w:type="spellEnd"/>
      <w:r>
        <w:t>;</w:t>
      </w:r>
    </w:p>
    <w:p w14:paraId="7FEA5B77" w14:textId="77777777" w:rsidR="000D4001" w:rsidRDefault="000D4001" w:rsidP="000D4001">
      <w:pPr>
        <w:pStyle w:val="Cornel"/>
        <w:keepNext w:val="0"/>
        <w:widowControl w:val="0"/>
        <w:spacing w:line="360" w:lineRule="auto"/>
        <w:ind w:left="708"/>
      </w:pPr>
      <w:r>
        <w:t>-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minimă</w:t>
      </w:r>
      <w:proofErr w:type="spellEnd"/>
      <w:r>
        <w:t xml:space="preserve"> de </w:t>
      </w:r>
      <w:proofErr w:type="spellStart"/>
      <w:r>
        <w:t>însorire</w:t>
      </w:r>
      <w:proofErr w:type="spellEnd"/>
      <w:r>
        <w:t xml:space="preserve"> </w:t>
      </w:r>
      <w:proofErr w:type="spellStart"/>
      <w:r>
        <w:t>cerută</w:t>
      </w:r>
      <w:proofErr w:type="spellEnd"/>
      <w:r>
        <w:t xml:space="preserve"> de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1-1,30 ore la </w:t>
      </w:r>
      <w:proofErr w:type="spellStart"/>
      <w:r>
        <w:t>solstițiul</w:t>
      </w:r>
      <w:proofErr w:type="spellEnd"/>
      <w:r>
        <w:t xml:space="preserve"> de </w:t>
      </w:r>
      <w:proofErr w:type="spellStart"/>
      <w:r>
        <w:t>iarnă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de 2 ore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21 februarie-21 </w:t>
      </w:r>
      <w:proofErr w:type="spellStart"/>
      <w:r>
        <w:t>octombrie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clădirile</w:t>
      </w:r>
      <w:proofErr w:type="spellEnd"/>
      <w:r>
        <w:t xml:space="preserve"> de </w:t>
      </w:r>
      <w:proofErr w:type="spellStart"/>
      <w:r>
        <w:t>locuit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1 </w:t>
      </w:r>
      <w:proofErr w:type="spellStart"/>
      <w:r>
        <w:t>oră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celelalte</w:t>
      </w:r>
      <w:proofErr w:type="spellEnd"/>
      <w:r>
        <w:t xml:space="preserve"> </w:t>
      </w:r>
      <w:proofErr w:type="spellStart"/>
      <w:r>
        <w:t>clădiri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orientării</w:t>
      </w:r>
      <w:proofErr w:type="spellEnd"/>
      <w:r>
        <w:t xml:space="preserve"> </w:t>
      </w:r>
      <w:proofErr w:type="spellStart"/>
      <w:r>
        <w:t>celei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favorabile</w:t>
      </w:r>
      <w:proofErr w:type="spellEnd"/>
      <w:r>
        <w:t xml:space="preserve"> (</w:t>
      </w:r>
      <w:proofErr w:type="spellStart"/>
      <w:r>
        <w:t>sud</w:t>
      </w:r>
      <w:proofErr w:type="spellEnd"/>
      <w:r>
        <w:t>).</w:t>
      </w:r>
    </w:p>
    <w:p w14:paraId="5181317A" w14:textId="77777777" w:rsidR="00651F2E" w:rsidRDefault="00651F2E" w:rsidP="000D4001">
      <w:pPr>
        <w:pStyle w:val="Cornel"/>
        <w:keepNext w:val="0"/>
        <w:widowControl w:val="0"/>
        <w:spacing w:line="360" w:lineRule="auto"/>
        <w:ind w:left="708"/>
      </w:pPr>
    </w:p>
    <w:p w14:paraId="03278847" w14:textId="77777777" w:rsidR="00651F2E" w:rsidRDefault="00651F2E" w:rsidP="000D4001">
      <w:pPr>
        <w:pStyle w:val="Cornel"/>
        <w:keepNext w:val="0"/>
        <w:widowControl w:val="0"/>
        <w:spacing w:line="360" w:lineRule="auto"/>
        <w:ind w:left="708"/>
      </w:pPr>
    </w:p>
    <w:p w14:paraId="5CC3ED59" w14:textId="77777777" w:rsidR="000D4001" w:rsidRPr="002D649A" w:rsidRDefault="000D4001" w:rsidP="000D4001">
      <w:pPr>
        <w:pStyle w:val="Cornel"/>
        <w:keepNext w:val="0"/>
        <w:widowControl w:val="0"/>
        <w:spacing w:line="360" w:lineRule="auto"/>
        <w:ind w:firstLine="705"/>
        <w:rPr>
          <w:bCs/>
          <w:u w:val="single"/>
        </w:rPr>
      </w:pPr>
      <w:r w:rsidRPr="002D649A">
        <w:rPr>
          <w:u w:val="single"/>
        </w:rPr>
        <w:t xml:space="preserve">7. </w:t>
      </w:r>
      <w:r w:rsidRPr="002D649A">
        <w:rPr>
          <w:bCs/>
          <w:u w:val="single"/>
        </w:rPr>
        <w:t>REGULI CU PRIVIRE LA ASIGURAREA ACCESELOR OBLIGATORII</w:t>
      </w:r>
    </w:p>
    <w:p w14:paraId="637558C1" w14:textId="77777777" w:rsidR="000D4001" w:rsidRPr="006E1C88" w:rsidRDefault="000D4001" w:rsidP="000D4001">
      <w:pPr>
        <w:pStyle w:val="Cornel"/>
        <w:keepNext w:val="0"/>
        <w:widowControl w:val="0"/>
        <w:spacing w:line="360" w:lineRule="auto"/>
        <w:ind w:firstLine="705"/>
        <w:rPr>
          <w:u w:val="single"/>
        </w:rPr>
      </w:pPr>
      <w:r w:rsidRPr="006E1C88">
        <w:rPr>
          <w:u w:val="single"/>
        </w:rPr>
        <w:t xml:space="preserve">7.1. </w:t>
      </w:r>
      <w:proofErr w:type="spellStart"/>
      <w:r w:rsidRPr="006E1C88">
        <w:rPr>
          <w:u w:val="single"/>
        </w:rPr>
        <w:t>Accese</w:t>
      </w:r>
      <w:proofErr w:type="spellEnd"/>
      <w:r w:rsidRPr="006E1C88">
        <w:rPr>
          <w:u w:val="single"/>
        </w:rPr>
        <w:t xml:space="preserve"> </w:t>
      </w:r>
      <w:proofErr w:type="spellStart"/>
      <w:r w:rsidRPr="006E1C88">
        <w:rPr>
          <w:u w:val="single"/>
        </w:rPr>
        <w:t>carosabile</w:t>
      </w:r>
      <w:proofErr w:type="spellEnd"/>
      <w:r w:rsidRPr="006E1C88">
        <w:rPr>
          <w:u w:val="single"/>
        </w:rPr>
        <w:t xml:space="preserve"> </w:t>
      </w:r>
    </w:p>
    <w:p w14:paraId="27DAD3C2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5"/>
      </w:pPr>
      <w:proofErr w:type="spellStart"/>
      <w:r>
        <w:t>Autorizarea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permisă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posibilitățiilor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drumurile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. Orice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drumurile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conform </w:t>
      </w:r>
      <w:proofErr w:type="spellStart"/>
      <w:r>
        <w:t>avizului</w:t>
      </w:r>
      <w:proofErr w:type="spellEnd"/>
      <w:r>
        <w:t xml:space="preserve">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administratorul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cu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Poliției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căile</w:t>
      </w:r>
      <w:proofErr w:type="spellEnd"/>
      <w:r>
        <w:t xml:space="preserve"> </w:t>
      </w:r>
      <w:proofErr w:type="spellStart"/>
      <w:r>
        <w:t>pietonale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carosabil</w:t>
      </w:r>
      <w:proofErr w:type="spellEnd"/>
      <w:r>
        <w:t xml:space="preserve"> din </w:t>
      </w:r>
      <w:proofErr w:type="spellStart"/>
      <w:r>
        <w:t>interiorul</w:t>
      </w:r>
      <w:proofErr w:type="spellEnd"/>
      <w:r>
        <w:t xml:space="preserve"> </w:t>
      </w:r>
      <w:proofErr w:type="spellStart"/>
      <w:r>
        <w:t>parcelelor</w:t>
      </w:r>
      <w:proofErr w:type="spellEnd"/>
      <w:r>
        <w:t xml:space="preserve"> se </w:t>
      </w:r>
      <w:proofErr w:type="spellStart"/>
      <w:r>
        <w:t>recomandă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de </w:t>
      </w:r>
      <w:proofErr w:type="spellStart"/>
      <w:r>
        <w:t>pavele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IAU.</w:t>
      </w:r>
    </w:p>
    <w:p w14:paraId="10FA85AF" w14:textId="66689266" w:rsidR="000D4001" w:rsidRPr="006E1C88" w:rsidRDefault="000D4001" w:rsidP="000D4001">
      <w:pPr>
        <w:pStyle w:val="Cornel"/>
        <w:keepNext w:val="0"/>
        <w:widowControl w:val="0"/>
        <w:spacing w:line="360" w:lineRule="auto"/>
        <w:ind w:firstLine="705"/>
      </w:pPr>
      <w:proofErr w:type="spellStart"/>
      <w:r>
        <w:t>Autorizarea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construcției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permisă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acceselor</w:t>
      </w:r>
      <w:proofErr w:type="spellEnd"/>
      <w:r>
        <w:t xml:space="preserve"> </w:t>
      </w:r>
      <w:proofErr w:type="spellStart"/>
      <w:r>
        <w:t>pietonale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importanței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destinației</w:t>
      </w:r>
      <w:proofErr w:type="spellEnd"/>
      <w:r>
        <w:t xml:space="preserve"> </w:t>
      </w:r>
      <w:proofErr w:type="spellStart"/>
      <w:r>
        <w:t>construcției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pietonal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prevedea</w:t>
      </w:r>
      <w:proofErr w:type="spellEnd"/>
      <w:r>
        <w:t xml:space="preserve"> alee </w:t>
      </w:r>
      <w:proofErr w:type="spellStart"/>
      <w:r>
        <w:t>pietonală</w:t>
      </w:r>
      <w:proofErr w:type="spellEnd"/>
      <w:r>
        <w:t xml:space="preserve"> </w:t>
      </w:r>
      <w:proofErr w:type="spellStart"/>
      <w:r>
        <w:t>separat</w:t>
      </w:r>
      <w:proofErr w:type="spellEnd"/>
      <w:r>
        <w:t xml:space="preserve"> de </w:t>
      </w:r>
      <w:proofErr w:type="spellStart"/>
      <w:r>
        <w:t>accesele</w:t>
      </w:r>
      <w:proofErr w:type="spellEnd"/>
      <w:r>
        <w:t xml:space="preserve"> auto, alee 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racorda</w:t>
      </w:r>
      <w:proofErr w:type="spellEnd"/>
      <w:r>
        <w:t xml:space="preserve"> la </w:t>
      </w:r>
      <w:proofErr w:type="spellStart"/>
      <w:r>
        <w:t>trotuarul</w:t>
      </w:r>
      <w:proofErr w:type="spellEnd"/>
      <w:r>
        <w:t xml:space="preserve"> </w:t>
      </w:r>
      <w:proofErr w:type="spellStart"/>
      <w:r>
        <w:t>străzii</w:t>
      </w:r>
      <w:proofErr w:type="spellEnd"/>
      <w:r>
        <w:t xml:space="preserve"> </w:t>
      </w:r>
      <w:r w:rsidR="001A74F8">
        <w:t xml:space="preserve">Ionel </w:t>
      </w:r>
      <w:proofErr w:type="spellStart"/>
      <w:r w:rsidR="001A74F8">
        <w:t>Teodoreanu</w:t>
      </w:r>
      <w:proofErr w:type="spellEnd"/>
      <w:r w:rsidR="001A74F8">
        <w:t>.</w:t>
      </w:r>
    </w:p>
    <w:p w14:paraId="75E733A2" w14:textId="77777777" w:rsidR="000D4001" w:rsidRPr="002D649A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  <w:u w:val="single"/>
        </w:rPr>
      </w:pPr>
      <w:r w:rsidRPr="002D649A">
        <w:rPr>
          <w:bCs/>
          <w:u w:val="single"/>
        </w:rPr>
        <w:t>8. REGULI CU PRIVIRE LA ECHIPAREA EDILITARĂ</w:t>
      </w:r>
    </w:p>
    <w:p w14:paraId="41B4BC5F" w14:textId="77777777" w:rsidR="000D4001" w:rsidRPr="00600B3B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600B3B">
        <w:rPr>
          <w:u w:val="single"/>
        </w:rPr>
        <w:t xml:space="preserve">8.1. </w:t>
      </w:r>
      <w:proofErr w:type="spellStart"/>
      <w:r w:rsidRPr="00600B3B">
        <w:rPr>
          <w:u w:val="single"/>
        </w:rPr>
        <w:t>Racordarea</w:t>
      </w:r>
      <w:proofErr w:type="spellEnd"/>
      <w:r w:rsidRPr="00600B3B">
        <w:rPr>
          <w:u w:val="single"/>
        </w:rPr>
        <w:t xml:space="preserve"> la </w:t>
      </w:r>
      <w:proofErr w:type="spellStart"/>
      <w:r w:rsidRPr="00600B3B">
        <w:rPr>
          <w:u w:val="single"/>
        </w:rPr>
        <w:t>rețelele</w:t>
      </w:r>
      <w:proofErr w:type="spellEnd"/>
      <w:r w:rsidRPr="00600B3B">
        <w:rPr>
          <w:u w:val="single"/>
        </w:rPr>
        <w:t xml:space="preserve"> </w:t>
      </w:r>
      <w:proofErr w:type="spellStart"/>
      <w:r w:rsidRPr="00600B3B">
        <w:rPr>
          <w:u w:val="single"/>
        </w:rPr>
        <w:t>publice</w:t>
      </w:r>
      <w:proofErr w:type="spellEnd"/>
      <w:r w:rsidRPr="00600B3B">
        <w:rPr>
          <w:u w:val="single"/>
        </w:rPr>
        <w:t xml:space="preserve"> de </w:t>
      </w:r>
      <w:proofErr w:type="spellStart"/>
      <w:r w:rsidRPr="00600B3B">
        <w:rPr>
          <w:u w:val="single"/>
        </w:rPr>
        <w:t>echipare</w:t>
      </w:r>
      <w:proofErr w:type="spellEnd"/>
      <w:r w:rsidRPr="00600B3B">
        <w:rPr>
          <w:u w:val="single"/>
        </w:rPr>
        <w:t xml:space="preserve"> </w:t>
      </w:r>
      <w:proofErr w:type="spellStart"/>
      <w:r w:rsidRPr="00600B3B">
        <w:rPr>
          <w:u w:val="single"/>
        </w:rPr>
        <w:t>edilitară</w:t>
      </w:r>
      <w:proofErr w:type="spellEnd"/>
      <w:r w:rsidRPr="00600B3B">
        <w:rPr>
          <w:u w:val="single"/>
        </w:rPr>
        <w:t xml:space="preserve"> </w:t>
      </w:r>
      <w:proofErr w:type="spellStart"/>
      <w:r w:rsidRPr="00600B3B">
        <w:rPr>
          <w:u w:val="single"/>
        </w:rPr>
        <w:t>existente</w:t>
      </w:r>
      <w:proofErr w:type="spellEnd"/>
    </w:p>
    <w:p w14:paraId="4DAB5F5A" w14:textId="77777777" w:rsidR="000D4001" w:rsidRPr="00777C09" w:rsidRDefault="000D4001" w:rsidP="000D4001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8"/>
          <w:szCs w:val="28"/>
          <w:lang w:val="ro-RO" w:eastAsia="en-US"/>
        </w:rPr>
      </w:pPr>
      <w:r w:rsidRPr="00777C09">
        <w:rPr>
          <w:rFonts w:ascii="Times New Roman" w:hAnsi="Times New Roman"/>
          <w:bCs/>
          <w:sz w:val="28"/>
          <w:szCs w:val="28"/>
          <w:lang w:val="ro-RO"/>
        </w:rPr>
        <w:t>Autorizarea executării construcțiilor va fi permisă numai în cazul existenței posibilității de racord la rețelele existente de apă, de gaze, energie electrică.</w:t>
      </w:r>
    </w:p>
    <w:p w14:paraId="4275ED8A" w14:textId="48C4FB69" w:rsidR="000D4001" w:rsidRPr="00963F60" w:rsidRDefault="000D4001" w:rsidP="000D4001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o-RO" w:eastAsia="en-US"/>
        </w:rPr>
      </w:pPr>
      <w:r w:rsidRPr="00777C09">
        <w:rPr>
          <w:rFonts w:ascii="Times New Roman" w:hAnsi="Times New Roman"/>
          <w:bCs/>
          <w:sz w:val="28"/>
          <w:szCs w:val="28"/>
          <w:lang w:val="ro-RO"/>
        </w:rPr>
        <w:t>și canalizare (</w:t>
      </w:r>
      <w:r w:rsidRPr="00777C09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se va realiza prin propunerea </w:t>
      </w:r>
      <w:r w:rsidR="00963F60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unor </w:t>
      </w:r>
      <w:r w:rsidRPr="00777C09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 bazine  </w:t>
      </w:r>
      <w:proofErr w:type="spellStart"/>
      <w:r w:rsidRPr="00777C09">
        <w:rPr>
          <w:rFonts w:ascii="Times New Roman" w:hAnsi="Times New Roman"/>
          <w:bCs/>
          <w:color w:val="000000"/>
          <w:sz w:val="28"/>
          <w:szCs w:val="28"/>
          <w:lang w:val="ro-RO"/>
        </w:rPr>
        <w:t>vidanjabile</w:t>
      </w:r>
      <w:proofErr w:type="spellEnd"/>
      <w:r w:rsidRPr="00777C09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individuale- conform HG nr. 714 din 26 mai 2022 cu respectarea standardelor </w:t>
      </w:r>
      <w:r w:rsidRPr="00777C09">
        <w:rPr>
          <w:rFonts w:ascii="Times New Roman" w:hAnsi="Times New Roman"/>
          <w:color w:val="000000"/>
          <w:sz w:val="28"/>
          <w:szCs w:val="28"/>
          <w:lang w:val="ro-RO" w:eastAsia="en-US"/>
        </w:rPr>
        <w:t xml:space="preserve">specifice în vigoare, respectiv SR EN 12566-1:2016 </w:t>
      </w:r>
      <w:proofErr w:type="spellStart"/>
      <w:r w:rsidRPr="00777C09">
        <w:rPr>
          <w:rFonts w:ascii="Times New Roman" w:hAnsi="Times New Roman"/>
          <w:color w:val="000000"/>
          <w:sz w:val="28"/>
          <w:szCs w:val="28"/>
          <w:lang w:val="ro-RO" w:eastAsia="en-US"/>
        </w:rPr>
        <w:t>şi</w:t>
      </w:r>
      <w:proofErr w:type="spellEnd"/>
      <w:r w:rsidRPr="00777C09">
        <w:rPr>
          <w:rFonts w:ascii="Times New Roman" w:hAnsi="Times New Roman"/>
          <w:color w:val="000000"/>
          <w:sz w:val="28"/>
          <w:szCs w:val="28"/>
          <w:lang w:val="ro-RO" w:eastAsia="en-US"/>
        </w:rPr>
        <w:t xml:space="preserve"> SR EN 12566-4:2016/SR EN 12566-3:2016, SR EN 12566-6:2016 </w:t>
      </w:r>
      <w:proofErr w:type="spellStart"/>
      <w:r w:rsidRPr="00777C09">
        <w:rPr>
          <w:rFonts w:ascii="Times New Roman" w:hAnsi="Times New Roman"/>
          <w:color w:val="000000"/>
          <w:sz w:val="28"/>
          <w:szCs w:val="28"/>
          <w:lang w:val="ro-RO" w:eastAsia="en-US"/>
        </w:rPr>
        <w:t>şi</w:t>
      </w:r>
      <w:proofErr w:type="spellEnd"/>
      <w:r w:rsidRPr="00777C09">
        <w:rPr>
          <w:rFonts w:ascii="Times New Roman" w:hAnsi="Times New Roman"/>
          <w:color w:val="000000"/>
          <w:sz w:val="28"/>
          <w:szCs w:val="28"/>
          <w:lang w:val="ro-RO" w:eastAsia="en-US"/>
        </w:rPr>
        <w:t xml:space="preserve"> SR EN 12566-7:2016. în cazul în care se va realiza / executa rețea de canalizare pe str.</w:t>
      </w:r>
      <w:r w:rsidRPr="00963F60">
        <w:rPr>
          <w:rFonts w:ascii="Times New Roman" w:hAnsi="Times New Roman"/>
          <w:color w:val="000000"/>
          <w:sz w:val="28"/>
          <w:szCs w:val="28"/>
          <w:lang w:val="ro-RO" w:eastAsia="en-US"/>
        </w:rPr>
        <w:t xml:space="preserve"> </w:t>
      </w:r>
      <w:r w:rsidR="001A74F8" w:rsidRPr="00963F60">
        <w:rPr>
          <w:rFonts w:ascii="Times New Roman" w:hAnsi="Times New Roman"/>
          <w:sz w:val="28"/>
          <w:szCs w:val="28"/>
          <w:lang w:val="ro-RO"/>
        </w:rPr>
        <w:t>Ionel Teodoreanu</w:t>
      </w:r>
      <w:r w:rsidRPr="00963F60">
        <w:rPr>
          <w:rFonts w:ascii="Times New Roman" w:hAnsi="Times New Roman"/>
          <w:color w:val="000000"/>
          <w:sz w:val="28"/>
          <w:szCs w:val="28"/>
          <w:lang w:val="ro-RO" w:eastAsia="en-US"/>
        </w:rPr>
        <w:t>, locuințele propuse vor fi racordate la rețea)</w:t>
      </w:r>
    </w:p>
    <w:p w14:paraId="4126ABE9" w14:textId="77777777" w:rsidR="000D4001" w:rsidRPr="006E1C88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6E1C88">
        <w:rPr>
          <w:u w:val="single"/>
        </w:rPr>
        <w:t xml:space="preserve">8.2. </w:t>
      </w:r>
      <w:proofErr w:type="spellStart"/>
      <w:r w:rsidRPr="006E1C88">
        <w:rPr>
          <w:u w:val="single"/>
        </w:rPr>
        <w:t>Realizarea</w:t>
      </w:r>
      <w:proofErr w:type="spellEnd"/>
      <w:r w:rsidRPr="006E1C88">
        <w:rPr>
          <w:u w:val="single"/>
        </w:rPr>
        <w:t xml:space="preserve"> de </w:t>
      </w:r>
      <w:proofErr w:type="spellStart"/>
      <w:r w:rsidRPr="006E1C88">
        <w:rPr>
          <w:u w:val="single"/>
        </w:rPr>
        <w:t>rețele</w:t>
      </w:r>
      <w:proofErr w:type="spellEnd"/>
      <w:r w:rsidRPr="006E1C88">
        <w:rPr>
          <w:u w:val="single"/>
        </w:rPr>
        <w:t xml:space="preserve"> </w:t>
      </w:r>
      <w:proofErr w:type="spellStart"/>
      <w:r w:rsidRPr="006E1C88">
        <w:rPr>
          <w:u w:val="single"/>
        </w:rPr>
        <w:t>edilitare</w:t>
      </w:r>
      <w:proofErr w:type="spellEnd"/>
    </w:p>
    <w:p w14:paraId="039DEF40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proofErr w:type="spellStart"/>
      <w:r>
        <w:rPr>
          <w:bCs/>
        </w:rPr>
        <w:t>Extinderile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rețele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măririle</w:t>
      </w:r>
      <w:proofErr w:type="spellEnd"/>
      <w:r>
        <w:rPr>
          <w:bCs/>
        </w:rPr>
        <w:t xml:space="preserve"> de capacitate a </w:t>
      </w:r>
      <w:proofErr w:type="spellStart"/>
      <w:r>
        <w:rPr>
          <w:bCs/>
        </w:rPr>
        <w:t>rețelelor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edilitare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realizează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către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beneficiar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întregime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Lucrările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racordare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branșare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rețeaua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edilitară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publică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suportă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întregime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beneficiar</w:t>
      </w:r>
      <w:proofErr w:type="spellEnd"/>
      <w:r>
        <w:rPr>
          <w:bCs/>
        </w:rPr>
        <w:t xml:space="preserve">. Se </w:t>
      </w:r>
      <w:proofErr w:type="spellStart"/>
      <w:r>
        <w:rPr>
          <w:bCs/>
        </w:rPr>
        <w:t>recomandă</w:t>
      </w:r>
      <w:proofErr w:type="spellEnd"/>
      <w:r>
        <w:rPr>
          <w:bCs/>
        </w:rPr>
        <w:t xml:space="preserve"> ca la </w:t>
      </w:r>
      <w:proofErr w:type="spellStart"/>
      <w:r>
        <w:rPr>
          <w:bCs/>
        </w:rPr>
        <w:t>toate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rețelele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edilitare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stradale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alimentare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apă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energie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electrică</w:t>
      </w:r>
      <w:proofErr w:type="spellEnd"/>
      <w:r>
        <w:rPr>
          <w:bCs/>
        </w:rPr>
        <w:t xml:space="preserve">, gaze </w:t>
      </w:r>
      <w:proofErr w:type="spellStart"/>
      <w:r>
        <w:rPr>
          <w:bCs/>
        </w:rPr>
        <w:t>naturale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telekom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să</w:t>
      </w:r>
      <w:proofErr w:type="spellEnd"/>
      <w:r>
        <w:rPr>
          <w:bCs/>
        </w:rPr>
        <w:t xml:space="preserve"> </w:t>
      </w:r>
      <w:r>
        <w:rPr>
          <w:bCs/>
        </w:rPr>
        <w:lastRenderedPageBreak/>
        <w:t xml:space="preserve">se </w:t>
      </w:r>
      <w:proofErr w:type="spellStart"/>
      <w:r>
        <w:rPr>
          <w:bCs/>
        </w:rPr>
        <w:t>realizeze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subteran</w:t>
      </w:r>
      <w:proofErr w:type="spellEnd"/>
      <w:r>
        <w:rPr>
          <w:bCs/>
        </w:rPr>
        <w:t>.</w:t>
      </w:r>
    </w:p>
    <w:p w14:paraId="5CF0296A" w14:textId="77777777" w:rsidR="000D4001" w:rsidRPr="00600B3B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600B3B">
        <w:rPr>
          <w:u w:val="single"/>
        </w:rPr>
        <w:t xml:space="preserve">8.3. </w:t>
      </w:r>
      <w:proofErr w:type="spellStart"/>
      <w:r w:rsidRPr="00600B3B">
        <w:rPr>
          <w:u w:val="single"/>
        </w:rPr>
        <w:t>Proprietatea</w:t>
      </w:r>
      <w:proofErr w:type="spellEnd"/>
      <w:r w:rsidRPr="00600B3B">
        <w:rPr>
          <w:u w:val="single"/>
        </w:rPr>
        <w:t xml:space="preserve"> </w:t>
      </w:r>
      <w:proofErr w:type="spellStart"/>
      <w:r w:rsidRPr="00600B3B">
        <w:rPr>
          <w:u w:val="single"/>
        </w:rPr>
        <w:t>publică</w:t>
      </w:r>
      <w:proofErr w:type="spellEnd"/>
      <w:r w:rsidRPr="00600B3B">
        <w:rPr>
          <w:u w:val="single"/>
        </w:rPr>
        <w:t xml:space="preserve"> </w:t>
      </w:r>
      <w:proofErr w:type="spellStart"/>
      <w:r w:rsidRPr="00600B3B">
        <w:rPr>
          <w:u w:val="single"/>
        </w:rPr>
        <w:t>asupra</w:t>
      </w:r>
      <w:proofErr w:type="spellEnd"/>
      <w:r w:rsidRPr="00600B3B">
        <w:rPr>
          <w:u w:val="single"/>
        </w:rPr>
        <w:t xml:space="preserve"> </w:t>
      </w:r>
      <w:proofErr w:type="spellStart"/>
      <w:r w:rsidRPr="00600B3B">
        <w:rPr>
          <w:u w:val="single"/>
        </w:rPr>
        <w:t>rețelelor</w:t>
      </w:r>
      <w:proofErr w:type="spellEnd"/>
      <w:r w:rsidRPr="00600B3B">
        <w:rPr>
          <w:u w:val="single"/>
        </w:rPr>
        <w:t xml:space="preserve"> </w:t>
      </w:r>
      <w:proofErr w:type="spellStart"/>
      <w:r w:rsidRPr="00600B3B">
        <w:rPr>
          <w:u w:val="single"/>
        </w:rPr>
        <w:t>edilitare</w:t>
      </w:r>
      <w:proofErr w:type="spellEnd"/>
    </w:p>
    <w:p w14:paraId="0471A612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proofErr w:type="spellStart"/>
      <w:r>
        <w:rPr>
          <w:bCs/>
        </w:rPr>
        <w:t>Rețelele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apă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canalizare</w:t>
      </w:r>
      <w:proofErr w:type="spellEnd"/>
      <w:r>
        <w:rPr>
          <w:bCs/>
        </w:rPr>
        <w:t xml:space="preserve">, gaze, </w:t>
      </w:r>
      <w:proofErr w:type="spellStart"/>
      <w:r>
        <w:rPr>
          <w:bCs/>
        </w:rPr>
        <w:t>energie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electrică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telecomunicații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drumuri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, sunt </w:t>
      </w:r>
      <w:proofErr w:type="spellStart"/>
      <w:r>
        <w:rPr>
          <w:bCs/>
        </w:rPr>
        <w:t>proprietatea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publică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municipiului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Târgu</w:t>
      </w:r>
      <w:proofErr w:type="spellEnd"/>
      <w:r>
        <w:rPr>
          <w:bCs/>
        </w:rPr>
        <w:t xml:space="preserve"> Jiu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statului</w:t>
      </w:r>
      <w:proofErr w:type="spellEnd"/>
      <w:r>
        <w:rPr>
          <w:bCs/>
        </w:rPr>
        <w:t>.</w:t>
      </w:r>
    </w:p>
    <w:p w14:paraId="16FCBCDC" w14:textId="77777777" w:rsidR="000D4001" w:rsidRPr="00600B3B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600B3B">
        <w:rPr>
          <w:u w:val="single"/>
        </w:rPr>
        <w:t xml:space="preserve">8.4. </w:t>
      </w:r>
      <w:proofErr w:type="spellStart"/>
      <w:r w:rsidRPr="00600B3B">
        <w:rPr>
          <w:u w:val="single"/>
        </w:rPr>
        <w:t>Alimentarea</w:t>
      </w:r>
      <w:proofErr w:type="spellEnd"/>
      <w:r w:rsidRPr="00600B3B">
        <w:rPr>
          <w:u w:val="single"/>
        </w:rPr>
        <w:t xml:space="preserve"> cu </w:t>
      </w:r>
      <w:proofErr w:type="spellStart"/>
      <w:r w:rsidRPr="00600B3B">
        <w:rPr>
          <w:u w:val="single"/>
        </w:rPr>
        <w:t>apă</w:t>
      </w:r>
      <w:proofErr w:type="spellEnd"/>
      <w:r w:rsidRPr="00600B3B">
        <w:rPr>
          <w:u w:val="single"/>
        </w:rPr>
        <w:t xml:space="preserve">-canal </w:t>
      </w:r>
    </w:p>
    <w:p w14:paraId="78E5FFDD" w14:textId="38911352" w:rsidR="000D4001" w:rsidRPr="00600B3B" w:rsidRDefault="000D4001" w:rsidP="000D4001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8"/>
          <w:szCs w:val="28"/>
          <w:lang w:val="en-US" w:eastAsia="en-US"/>
        </w:rPr>
      </w:pPr>
      <w:proofErr w:type="spellStart"/>
      <w:r w:rsidRPr="00600B3B">
        <w:rPr>
          <w:rFonts w:ascii="Times New Roman" w:hAnsi="Times New Roman"/>
          <w:bCs/>
          <w:sz w:val="28"/>
          <w:szCs w:val="28"/>
        </w:rPr>
        <w:t>Alimentarea</w:t>
      </w:r>
      <w:proofErr w:type="spellEnd"/>
      <w:r w:rsidRPr="00600B3B">
        <w:rPr>
          <w:rFonts w:ascii="Times New Roman" w:hAnsi="Times New Roman"/>
          <w:bCs/>
          <w:sz w:val="28"/>
          <w:szCs w:val="28"/>
        </w:rPr>
        <w:t xml:space="preserve"> cu </w:t>
      </w:r>
      <w:proofErr w:type="spellStart"/>
      <w:r w:rsidRPr="00600B3B">
        <w:rPr>
          <w:rFonts w:ascii="Times New Roman" w:hAnsi="Times New Roman"/>
          <w:bCs/>
          <w:sz w:val="28"/>
          <w:szCs w:val="28"/>
        </w:rPr>
        <w:t>apă</w:t>
      </w:r>
      <w:proofErr w:type="spellEnd"/>
      <w:r w:rsidRPr="00600B3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00B3B">
        <w:rPr>
          <w:rFonts w:ascii="Times New Roman" w:hAnsi="Times New Roman"/>
          <w:bCs/>
          <w:sz w:val="28"/>
          <w:szCs w:val="28"/>
        </w:rPr>
        <w:t>rece</w:t>
      </w:r>
      <w:proofErr w:type="spellEnd"/>
      <w:r w:rsidRPr="00600B3B">
        <w:rPr>
          <w:rFonts w:ascii="Times New Roman" w:hAnsi="Times New Roman"/>
          <w:bCs/>
          <w:sz w:val="28"/>
          <w:szCs w:val="28"/>
        </w:rPr>
        <w:t xml:space="preserve"> se </w:t>
      </w:r>
      <w:proofErr w:type="spellStart"/>
      <w:r w:rsidRPr="00600B3B">
        <w:rPr>
          <w:rFonts w:ascii="Times New Roman" w:hAnsi="Times New Roman"/>
          <w:bCs/>
          <w:sz w:val="28"/>
          <w:szCs w:val="28"/>
        </w:rPr>
        <w:t>va</w:t>
      </w:r>
      <w:proofErr w:type="spellEnd"/>
      <w:r w:rsidRPr="00600B3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00B3B">
        <w:rPr>
          <w:rFonts w:ascii="Times New Roman" w:hAnsi="Times New Roman"/>
          <w:bCs/>
          <w:sz w:val="28"/>
          <w:szCs w:val="28"/>
        </w:rPr>
        <w:t>realiza</w:t>
      </w:r>
      <w:proofErr w:type="spellEnd"/>
      <w:r w:rsidRPr="00600B3B">
        <w:rPr>
          <w:rFonts w:ascii="Times New Roman" w:hAnsi="Times New Roman"/>
          <w:bCs/>
          <w:sz w:val="28"/>
          <w:szCs w:val="28"/>
        </w:rPr>
        <w:t xml:space="preserve"> de la </w:t>
      </w:r>
      <w:proofErr w:type="spellStart"/>
      <w:r w:rsidRPr="00600B3B">
        <w:rPr>
          <w:rFonts w:ascii="Times New Roman" w:hAnsi="Times New Roman"/>
          <w:bCs/>
          <w:sz w:val="28"/>
          <w:szCs w:val="28"/>
        </w:rPr>
        <w:t>rețeaua</w:t>
      </w:r>
      <w:proofErr w:type="spellEnd"/>
      <w:r w:rsidRPr="00600B3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00B3B">
        <w:rPr>
          <w:rFonts w:ascii="Times New Roman" w:hAnsi="Times New Roman"/>
          <w:bCs/>
          <w:sz w:val="28"/>
          <w:szCs w:val="28"/>
        </w:rPr>
        <w:t>municipiului</w:t>
      </w:r>
      <w:proofErr w:type="spellEnd"/>
      <w:r w:rsidRPr="00600B3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00B3B">
        <w:rPr>
          <w:rFonts w:ascii="Times New Roman" w:hAnsi="Times New Roman"/>
          <w:bCs/>
          <w:sz w:val="28"/>
          <w:szCs w:val="28"/>
        </w:rPr>
        <w:t>printr</w:t>
      </w:r>
      <w:proofErr w:type="spellEnd"/>
      <w:r w:rsidRPr="00600B3B">
        <w:rPr>
          <w:rFonts w:ascii="Times New Roman" w:hAnsi="Times New Roman"/>
          <w:bCs/>
          <w:sz w:val="28"/>
          <w:szCs w:val="28"/>
        </w:rPr>
        <w:t xml:space="preserve">-o </w:t>
      </w:r>
      <w:proofErr w:type="spellStart"/>
      <w:r w:rsidRPr="00600B3B">
        <w:rPr>
          <w:rFonts w:ascii="Times New Roman" w:hAnsi="Times New Roman"/>
          <w:bCs/>
          <w:sz w:val="28"/>
          <w:szCs w:val="28"/>
        </w:rPr>
        <w:t>conductă</w:t>
      </w:r>
      <w:proofErr w:type="spellEnd"/>
      <w:r w:rsidRPr="00600B3B">
        <w:rPr>
          <w:rFonts w:ascii="Times New Roman" w:hAnsi="Times New Roman"/>
          <w:bCs/>
          <w:sz w:val="28"/>
          <w:szCs w:val="28"/>
        </w:rPr>
        <w:t xml:space="preserve"> de PEHD cu </w:t>
      </w:r>
      <w:proofErr w:type="spellStart"/>
      <w:r w:rsidRPr="00600B3B">
        <w:rPr>
          <w:rFonts w:ascii="Times New Roman" w:hAnsi="Times New Roman"/>
          <w:bCs/>
          <w:sz w:val="28"/>
          <w:szCs w:val="28"/>
        </w:rPr>
        <w:t>branșament</w:t>
      </w:r>
      <w:proofErr w:type="spellEnd"/>
      <w:r w:rsidRPr="00600B3B">
        <w:rPr>
          <w:rFonts w:ascii="Times New Roman" w:hAnsi="Times New Roman"/>
          <w:bCs/>
          <w:sz w:val="28"/>
          <w:szCs w:val="28"/>
        </w:rPr>
        <w:t xml:space="preserve"> la </w:t>
      </w:r>
      <w:proofErr w:type="spellStart"/>
      <w:r w:rsidRPr="00600B3B">
        <w:rPr>
          <w:rFonts w:ascii="Times New Roman" w:hAnsi="Times New Roman"/>
          <w:bCs/>
          <w:sz w:val="28"/>
          <w:szCs w:val="28"/>
        </w:rPr>
        <w:t>rețeaua</w:t>
      </w:r>
      <w:proofErr w:type="spellEnd"/>
      <w:r w:rsidRPr="00600B3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00B3B">
        <w:rPr>
          <w:rFonts w:ascii="Times New Roman" w:hAnsi="Times New Roman"/>
          <w:bCs/>
          <w:sz w:val="28"/>
          <w:szCs w:val="28"/>
        </w:rPr>
        <w:t>publică</w:t>
      </w:r>
      <w:proofErr w:type="spellEnd"/>
      <w:r w:rsidRPr="00600B3B">
        <w:rPr>
          <w:rFonts w:ascii="Times New Roman" w:hAnsi="Times New Roman"/>
          <w:bCs/>
          <w:sz w:val="28"/>
          <w:szCs w:val="28"/>
        </w:rPr>
        <w:t xml:space="preserve"> din </w:t>
      </w:r>
      <w:proofErr w:type="spellStart"/>
      <w:r w:rsidRPr="00600B3B">
        <w:rPr>
          <w:rFonts w:ascii="Times New Roman" w:hAnsi="Times New Roman"/>
          <w:bCs/>
          <w:sz w:val="28"/>
          <w:szCs w:val="28"/>
        </w:rPr>
        <w:t>strada</w:t>
      </w:r>
      <w:proofErr w:type="spellEnd"/>
      <w:r w:rsidRPr="00600B3B">
        <w:rPr>
          <w:rFonts w:ascii="Times New Roman" w:hAnsi="Times New Roman"/>
          <w:bCs/>
          <w:sz w:val="28"/>
          <w:szCs w:val="28"/>
        </w:rPr>
        <w:t xml:space="preserve"> </w:t>
      </w:r>
      <w:r w:rsidR="00E76096">
        <w:rPr>
          <w:rFonts w:ascii="Times New Roman" w:hAnsi="Times New Roman"/>
          <w:bCs/>
          <w:sz w:val="28"/>
          <w:szCs w:val="28"/>
        </w:rPr>
        <w:t xml:space="preserve">Ionel </w:t>
      </w:r>
      <w:proofErr w:type="spellStart"/>
      <w:r w:rsidR="00E76096">
        <w:rPr>
          <w:rFonts w:ascii="Times New Roman" w:hAnsi="Times New Roman"/>
          <w:bCs/>
          <w:sz w:val="28"/>
          <w:szCs w:val="28"/>
        </w:rPr>
        <w:t>Teodoreanu</w:t>
      </w:r>
      <w:proofErr w:type="spellEnd"/>
      <w:r w:rsidRPr="00600B3B">
        <w:rPr>
          <w:rFonts w:ascii="Times New Roman" w:hAnsi="Times New Roman"/>
          <w:bCs/>
          <w:sz w:val="28"/>
          <w:szCs w:val="28"/>
        </w:rPr>
        <w:t xml:space="preserve">.  </w:t>
      </w:r>
      <w:proofErr w:type="spellStart"/>
      <w:r w:rsidRPr="00600B3B">
        <w:rPr>
          <w:rFonts w:ascii="Times New Roman" w:hAnsi="Times New Roman"/>
          <w:bCs/>
          <w:sz w:val="28"/>
          <w:szCs w:val="28"/>
        </w:rPr>
        <w:t>Canalizarea</w:t>
      </w:r>
      <w:proofErr w:type="spellEnd"/>
      <w:r w:rsidRPr="00600B3B">
        <w:rPr>
          <w:rFonts w:ascii="Times New Roman" w:hAnsi="Times New Roman"/>
          <w:bCs/>
          <w:sz w:val="28"/>
          <w:szCs w:val="28"/>
        </w:rPr>
        <w:t xml:space="preserve"> </w:t>
      </w:r>
      <w:r w:rsidRPr="00600B3B">
        <w:rPr>
          <w:rFonts w:ascii="Times New Roman" w:hAnsi="Times New Roman"/>
          <w:bCs/>
          <w:color w:val="000000"/>
          <w:sz w:val="28"/>
          <w:szCs w:val="28"/>
        </w:rPr>
        <w:t xml:space="preserve">se </w:t>
      </w:r>
      <w:proofErr w:type="spellStart"/>
      <w:r w:rsidRPr="00600B3B">
        <w:rPr>
          <w:rFonts w:ascii="Times New Roman" w:hAnsi="Times New Roman"/>
          <w:bCs/>
          <w:color w:val="000000"/>
          <w:sz w:val="28"/>
          <w:szCs w:val="28"/>
        </w:rPr>
        <w:t>va</w:t>
      </w:r>
      <w:proofErr w:type="spellEnd"/>
      <w:r w:rsidRPr="00600B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00B3B">
        <w:rPr>
          <w:rFonts w:ascii="Times New Roman" w:hAnsi="Times New Roman"/>
          <w:bCs/>
          <w:color w:val="000000"/>
          <w:sz w:val="28"/>
          <w:szCs w:val="28"/>
        </w:rPr>
        <w:t>realiza</w:t>
      </w:r>
      <w:proofErr w:type="spellEnd"/>
      <w:r w:rsidRPr="00600B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00B3B">
        <w:rPr>
          <w:rFonts w:ascii="Times New Roman" w:hAnsi="Times New Roman"/>
          <w:bCs/>
          <w:color w:val="000000"/>
          <w:sz w:val="28"/>
          <w:szCs w:val="28"/>
        </w:rPr>
        <w:t>prin</w:t>
      </w:r>
      <w:proofErr w:type="spellEnd"/>
      <w:r w:rsidRPr="00600B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00B3B">
        <w:rPr>
          <w:rFonts w:ascii="Times New Roman" w:hAnsi="Times New Roman"/>
          <w:bCs/>
          <w:color w:val="000000"/>
          <w:sz w:val="28"/>
          <w:szCs w:val="28"/>
        </w:rPr>
        <w:t>propunerea</w:t>
      </w:r>
      <w:proofErr w:type="spellEnd"/>
      <w:r w:rsidRPr="00600B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963F60">
        <w:rPr>
          <w:rFonts w:ascii="Times New Roman" w:hAnsi="Times New Roman"/>
          <w:bCs/>
          <w:color w:val="000000"/>
          <w:sz w:val="28"/>
          <w:szCs w:val="28"/>
        </w:rPr>
        <w:t>unor</w:t>
      </w:r>
      <w:proofErr w:type="spellEnd"/>
      <w:r w:rsidRPr="00600B3B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proofErr w:type="spellStart"/>
      <w:r w:rsidRPr="00600B3B">
        <w:rPr>
          <w:rFonts w:ascii="Times New Roman" w:hAnsi="Times New Roman"/>
          <w:bCs/>
          <w:color w:val="000000"/>
          <w:sz w:val="28"/>
          <w:szCs w:val="28"/>
        </w:rPr>
        <w:t>bazine</w:t>
      </w:r>
      <w:proofErr w:type="spellEnd"/>
      <w:proofErr w:type="gramEnd"/>
      <w:r w:rsidRPr="00600B3B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proofErr w:type="spellStart"/>
      <w:r w:rsidRPr="00600B3B">
        <w:rPr>
          <w:rFonts w:ascii="Times New Roman" w:hAnsi="Times New Roman"/>
          <w:bCs/>
          <w:color w:val="000000"/>
          <w:sz w:val="28"/>
          <w:szCs w:val="28"/>
        </w:rPr>
        <w:t>vidanjabile</w:t>
      </w:r>
      <w:proofErr w:type="spellEnd"/>
      <w:r w:rsidRPr="00600B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00B3B">
        <w:rPr>
          <w:rFonts w:ascii="Times New Roman" w:hAnsi="Times New Roman"/>
          <w:bCs/>
          <w:color w:val="000000"/>
          <w:sz w:val="28"/>
          <w:szCs w:val="28"/>
        </w:rPr>
        <w:t>individuale</w:t>
      </w:r>
      <w:proofErr w:type="spellEnd"/>
      <w:r w:rsidRPr="00600B3B">
        <w:rPr>
          <w:rFonts w:ascii="Times New Roman" w:hAnsi="Times New Roman"/>
          <w:bCs/>
          <w:color w:val="000000"/>
          <w:sz w:val="28"/>
          <w:szCs w:val="28"/>
        </w:rPr>
        <w:t xml:space="preserve">- conform HG nr. 714 din 26 </w:t>
      </w:r>
      <w:proofErr w:type="spellStart"/>
      <w:r w:rsidRPr="00600B3B">
        <w:rPr>
          <w:rFonts w:ascii="Times New Roman" w:hAnsi="Times New Roman"/>
          <w:bCs/>
          <w:color w:val="000000"/>
          <w:sz w:val="28"/>
          <w:szCs w:val="28"/>
        </w:rPr>
        <w:t>mai</w:t>
      </w:r>
      <w:proofErr w:type="spellEnd"/>
      <w:r w:rsidRPr="00600B3B">
        <w:rPr>
          <w:rFonts w:ascii="Times New Roman" w:hAnsi="Times New Roman"/>
          <w:bCs/>
          <w:color w:val="000000"/>
          <w:sz w:val="28"/>
          <w:szCs w:val="28"/>
        </w:rPr>
        <w:t xml:space="preserve"> 2022 cu </w:t>
      </w:r>
      <w:proofErr w:type="spellStart"/>
      <w:r w:rsidRPr="00600B3B">
        <w:rPr>
          <w:rFonts w:ascii="Times New Roman" w:hAnsi="Times New Roman"/>
          <w:bCs/>
          <w:color w:val="000000"/>
          <w:sz w:val="28"/>
          <w:szCs w:val="28"/>
        </w:rPr>
        <w:t>respectarea</w:t>
      </w:r>
      <w:proofErr w:type="spellEnd"/>
      <w:r w:rsidRPr="00600B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00B3B">
        <w:rPr>
          <w:rFonts w:ascii="Times New Roman" w:hAnsi="Times New Roman"/>
          <w:bCs/>
          <w:color w:val="000000"/>
          <w:sz w:val="28"/>
          <w:szCs w:val="28"/>
        </w:rPr>
        <w:t>standardelor</w:t>
      </w:r>
      <w:proofErr w:type="spellEnd"/>
      <w:r w:rsidRPr="00600B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specifice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în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vigoare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respectiv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SR EN 12566-1:2016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şi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SR EN 12566-4:2016/SR EN 12566-3:2016, SR EN 12566-6:2016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şi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SR EN 12566-7:2016.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În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cazul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în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care se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va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realiza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/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executa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rețea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de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canalizare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pe str. </w:t>
      </w:r>
      <w:r w:rsidR="001A74F8" w:rsidRPr="00963F60">
        <w:rPr>
          <w:rFonts w:ascii="Times New Roman" w:hAnsi="Times New Roman"/>
          <w:sz w:val="28"/>
          <w:szCs w:val="28"/>
        </w:rPr>
        <w:t xml:space="preserve">Ionel </w:t>
      </w:r>
      <w:proofErr w:type="spellStart"/>
      <w:r w:rsidR="001A74F8" w:rsidRPr="00963F60">
        <w:rPr>
          <w:rFonts w:ascii="Times New Roman" w:hAnsi="Times New Roman"/>
          <w:sz w:val="28"/>
          <w:szCs w:val="28"/>
        </w:rPr>
        <w:t>Teodoreanu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locuințele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propuse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vor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fi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racordate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la </w:t>
      </w:r>
      <w:proofErr w:type="spellStart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rețea</w:t>
      </w:r>
      <w:proofErr w:type="spellEnd"/>
      <w:r w:rsidRPr="00600B3B">
        <w:rPr>
          <w:rFonts w:ascii="Times New Roman" w:hAnsi="Times New Roman"/>
          <w:color w:val="000000"/>
          <w:sz w:val="28"/>
          <w:szCs w:val="28"/>
          <w:lang w:val="en-US" w:eastAsia="en-US"/>
        </w:rPr>
        <w:t>)</w:t>
      </w:r>
      <w:r>
        <w:rPr>
          <w:bCs/>
        </w:rPr>
        <w:t xml:space="preserve">  </w:t>
      </w:r>
    </w:p>
    <w:p w14:paraId="2A95A71D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r>
        <w:rPr>
          <w:bCs/>
        </w:rPr>
        <w:t xml:space="preserve">La </w:t>
      </w:r>
      <w:proofErr w:type="spellStart"/>
      <w:r>
        <w:rPr>
          <w:bCs/>
        </w:rPr>
        <w:t>trecerea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conductelor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pereți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vor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monta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țevi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protecție</w:t>
      </w:r>
      <w:proofErr w:type="spellEnd"/>
      <w:r>
        <w:rPr>
          <w:bCs/>
        </w:rPr>
        <w:t xml:space="preserve"> fixate cu mortar de </w:t>
      </w:r>
      <w:proofErr w:type="spellStart"/>
      <w:r>
        <w:rPr>
          <w:bCs/>
        </w:rPr>
        <w:t>ciment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iar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spațiile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dintre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țeava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protecție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conductă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va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etanșa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vată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minerală</w:t>
      </w:r>
      <w:proofErr w:type="spellEnd"/>
      <w:r>
        <w:rPr>
          <w:bCs/>
        </w:rPr>
        <w:t>.</w:t>
      </w:r>
    </w:p>
    <w:p w14:paraId="4A38D7AE" w14:textId="77777777" w:rsidR="000D4001" w:rsidRPr="00600B3B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600B3B">
        <w:rPr>
          <w:u w:val="single"/>
        </w:rPr>
        <w:t xml:space="preserve">8.5. </w:t>
      </w:r>
      <w:proofErr w:type="spellStart"/>
      <w:r w:rsidRPr="00600B3B">
        <w:rPr>
          <w:u w:val="single"/>
        </w:rPr>
        <w:t>Alimentare</w:t>
      </w:r>
      <w:proofErr w:type="spellEnd"/>
      <w:r w:rsidRPr="00600B3B">
        <w:rPr>
          <w:u w:val="single"/>
        </w:rPr>
        <w:t xml:space="preserve"> cu </w:t>
      </w:r>
      <w:proofErr w:type="spellStart"/>
      <w:r w:rsidRPr="00600B3B">
        <w:rPr>
          <w:u w:val="single"/>
        </w:rPr>
        <w:t>apă</w:t>
      </w:r>
      <w:proofErr w:type="spellEnd"/>
      <w:r w:rsidRPr="00600B3B">
        <w:rPr>
          <w:u w:val="single"/>
        </w:rPr>
        <w:t xml:space="preserve"> </w:t>
      </w:r>
      <w:proofErr w:type="spellStart"/>
      <w:r w:rsidRPr="00600B3B">
        <w:rPr>
          <w:u w:val="single"/>
        </w:rPr>
        <w:t>caldă</w:t>
      </w:r>
      <w:proofErr w:type="spellEnd"/>
      <w:r w:rsidRPr="00600B3B">
        <w:rPr>
          <w:u w:val="single"/>
        </w:rPr>
        <w:t xml:space="preserve">, se </w:t>
      </w:r>
      <w:proofErr w:type="spellStart"/>
      <w:r w:rsidRPr="00600B3B">
        <w:rPr>
          <w:u w:val="single"/>
        </w:rPr>
        <w:t>va</w:t>
      </w:r>
      <w:proofErr w:type="spellEnd"/>
      <w:r w:rsidRPr="00600B3B">
        <w:rPr>
          <w:u w:val="single"/>
        </w:rPr>
        <w:t xml:space="preserve"> </w:t>
      </w:r>
      <w:proofErr w:type="spellStart"/>
      <w:r w:rsidRPr="00600B3B">
        <w:rPr>
          <w:u w:val="single"/>
        </w:rPr>
        <w:t>detalia</w:t>
      </w:r>
      <w:proofErr w:type="spellEnd"/>
      <w:r w:rsidRPr="00600B3B">
        <w:rPr>
          <w:u w:val="single"/>
        </w:rPr>
        <w:t xml:space="preserve"> la DTAC</w:t>
      </w:r>
    </w:p>
    <w:p w14:paraId="01B70761" w14:textId="77777777" w:rsidR="000D4001" w:rsidRPr="00600B3B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600B3B">
        <w:rPr>
          <w:u w:val="single"/>
        </w:rPr>
        <w:t xml:space="preserve">8.6. </w:t>
      </w:r>
      <w:proofErr w:type="spellStart"/>
      <w:r w:rsidRPr="00600B3B">
        <w:rPr>
          <w:u w:val="single"/>
        </w:rPr>
        <w:t>Canalizarea</w:t>
      </w:r>
      <w:proofErr w:type="spellEnd"/>
    </w:p>
    <w:p w14:paraId="65A2CD8E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proofErr w:type="spellStart"/>
      <w:r>
        <w:rPr>
          <w:bCs/>
        </w:rPr>
        <w:t>Apele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uzate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menajere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colectate</w:t>
      </w:r>
      <w:proofErr w:type="spellEnd"/>
      <w:r>
        <w:rPr>
          <w:bCs/>
        </w:rPr>
        <w:t xml:space="preserve"> de la </w:t>
      </w:r>
      <w:proofErr w:type="spellStart"/>
      <w:r>
        <w:rPr>
          <w:bCs/>
        </w:rPr>
        <w:t>clădire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vor</w:t>
      </w:r>
      <w:proofErr w:type="spellEnd"/>
      <w:r>
        <w:rPr>
          <w:bCs/>
        </w:rPr>
        <w:t xml:space="preserve"> fi evacuate </w:t>
      </w:r>
      <w:proofErr w:type="spellStart"/>
      <w:r>
        <w:rPr>
          <w:bCs/>
        </w:rPr>
        <w:t>gravidațional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căminele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canalizare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descărcate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intermediul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racorduri</w:t>
      </w:r>
      <w:proofErr w:type="spellEnd"/>
      <w:r>
        <w:rPr>
          <w:bCs/>
        </w:rPr>
        <w:t xml:space="preserve"> din PVC, </w:t>
      </w:r>
      <w:proofErr w:type="spellStart"/>
      <w:r>
        <w:rPr>
          <w:bCs/>
        </w:rPr>
        <w:t>Dn</w:t>
      </w:r>
      <w:proofErr w:type="spellEnd"/>
      <w:r>
        <w:rPr>
          <w:bCs/>
        </w:rPr>
        <w:t xml:space="preserve"> 160mm, </w:t>
      </w:r>
      <w:proofErr w:type="spellStart"/>
      <w:r>
        <w:rPr>
          <w:bCs/>
        </w:rPr>
        <w:t>spre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rețeaua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bazinele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vidanjabile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propuse</w:t>
      </w:r>
      <w:proofErr w:type="spellEnd"/>
      <w:r>
        <w:rPr>
          <w:bCs/>
        </w:rPr>
        <w:t>.</w:t>
      </w:r>
    </w:p>
    <w:p w14:paraId="31B4BF12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r>
        <w:rPr>
          <w:bCs/>
        </w:rPr>
        <w:t xml:space="preserve">La </w:t>
      </w:r>
      <w:proofErr w:type="spellStart"/>
      <w:r>
        <w:rPr>
          <w:bCs/>
        </w:rPr>
        <w:t>executarea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lucrărilor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alimentare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apă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canalizare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vor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respecta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normele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securitate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muncă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specifice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acestor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lucrări</w:t>
      </w:r>
      <w:proofErr w:type="spellEnd"/>
      <w:r>
        <w:rPr>
          <w:bCs/>
        </w:rPr>
        <w:t>.</w:t>
      </w:r>
    </w:p>
    <w:p w14:paraId="7E12D107" w14:textId="77777777" w:rsidR="000D4001" w:rsidRPr="00600B3B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600B3B">
        <w:rPr>
          <w:u w:val="single"/>
        </w:rPr>
        <w:t xml:space="preserve">8.7. </w:t>
      </w:r>
      <w:proofErr w:type="spellStart"/>
      <w:r w:rsidRPr="00600B3B">
        <w:rPr>
          <w:u w:val="single"/>
        </w:rPr>
        <w:t>Alimentarea</w:t>
      </w:r>
      <w:proofErr w:type="spellEnd"/>
      <w:r w:rsidRPr="00600B3B">
        <w:rPr>
          <w:u w:val="single"/>
        </w:rPr>
        <w:t xml:space="preserve"> cu </w:t>
      </w:r>
      <w:proofErr w:type="spellStart"/>
      <w:r w:rsidRPr="00600B3B">
        <w:rPr>
          <w:u w:val="single"/>
        </w:rPr>
        <w:t>energie</w:t>
      </w:r>
      <w:proofErr w:type="spellEnd"/>
      <w:r w:rsidRPr="00600B3B">
        <w:rPr>
          <w:u w:val="single"/>
        </w:rPr>
        <w:t xml:space="preserve"> </w:t>
      </w:r>
      <w:proofErr w:type="spellStart"/>
      <w:r w:rsidRPr="00600B3B">
        <w:rPr>
          <w:u w:val="single"/>
        </w:rPr>
        <w:t>termică</w:t>
      </w:r>
      <w:proofErr w:type="spellEnd"/>
    </w:p>
    <w:p w14:paraId="32EA024A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proofErr w:type="spellStart"/>
      <w:r>
        <w:rPr>
          <w:bCs/>
        </w:rPr>
        <w:t>Agentul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termic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este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produs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ajutorul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centralelor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termice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condensație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folosind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combustibil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gazos</w:t>
      </w:r>
      <w:proofErr w:type="spellEnd"/>
      <w:r>
        <w:rPr>
          <w:bCs/>
        </w:rPr>
        <w:t>.</w:t>
      </w:r>
    </w:p>
    <w:p w14:paraId="56669764" w14:textId="77777777" w:rsidR="000D4001" w:rsidRPr="00600B3B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600B3B">
        <w:rPr>
          <w:u w:val="single"/>
        </w:rPr>
        <w:t xml:space="preserve">8.8. </w:t>
      </w:r>
      <w:proofErr w:type="spellStart"/>
      <w:r w:rsidRPr="00600B3B">
        <w:rPr>
          <w:u w:val="single"/>
        </w:rPr>
        <w:t>Rețea</w:t>
      </w:r>
      <w:proofErr w:type="spellEnd"/>
      <w:r w:rsidRPr="00600B3B">
        <w:rPr>
          <w:u w:val="single"/>
        </w:rPr>
        <w:t xml:space="preserve"> de gaze </w:t>
      </w:r>
      <w:proofErr w:type="spellStart"/>
      <w:r w:rsidRPr="00600B3B">
        <w:rPr>
          <w:u w:val="single"/>
        </w:rPr>
        <w:t>naturale</w:t>
      </w:r>
      <w:proofErr w:type="spellEnd"/>
    </w:p>
    <w:p w14:paraId="38CAAE3F" w14:textId="171AF6C4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proofErr w:type="spellStart"/>
      <w:r>
        <w:rPr>
          <w:bCs/>
        </w:rPr>
        <w:t>Alimentarea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va</w:t>
      </w:r>
      <w:proofErr w:type="spellEnd"/>
      <w:r>
        <w:rPr>
          <w:bCs/>
        </w:rPr>
        <w:t xml:space="preserve"> face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racordarea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imobilului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propus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rețeaua</w:t>
      </w:r>
      <w:proofErr w:type="spellEnd"/>
      <w:r>
        <w:rPr>
          <w:bCs/>
        </w:rPr>
        <w:t xml:space="preserve"> de gaze-</w:t>
      </w:r>
      <w:proofErr w:type="spellStart"/>
      <w:r>
        <w:rPr>
          <w:bCs/>
        </w:rPr>
        <w:t>naturale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existentă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strada</w:t>
      </w:r>
      <w:proofErr w:type="spellEnd"/>
      <w:r>
        <w:rPr>
          <w:bCs/>
        </w:rPr>
        <w:t xml:space="preserve"> </w:t>
      </w:r>
      <w:r w:rsidR="001A74F8">
        <w:t xml:space="preserve">Ionel </w:t>
      </w:r>
      <w:proofErr w:type="spellStart"/>
      <w:r w:rsidR="001A74F8">
        <w:t>Teodoreanu</w:t>
      </w:r>
      <w:proofErr w:type="spellEnd"/>
      <w:r>
        <w:rPr>
          <w:bCs/>
        </w:rPr>
        <w:t xml:space="preserve">, pe </w:t>
      </w:r>
      <w:proofErr w:type="spellStart"/>
      <w:r>
        <w:rPr>
          <w:bCs/>
        </w:rPr>
        <w:t>cheltuiala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beneficiarului</w:t>
      </w:r>
      <w:proofErr w:type="spellEnd"/>
      <w:r>
        <w:rPr>
          <w:bCs/>
        </w:rPr>
        <w:t xml:space="preserve"> –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lastRenderedPageBreak/>
        <w:t>proiect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specialitate</w:t>
      </w:r>
      <w:proofErr w:type="spellEnd"/>
      <w:r>
        <w:rPr>
          <w:bCs/>
        </w:rPr>
        <w:t>.</w:t>
      </w:r>
    </w:p>
    <w:p w14:paraId="528B7556" w14:textId="77777777" w:rsidR="000D4001" w:rsidRPr="00600B3B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600B3B">
        <w:rPr>
          <w:u w:val="single"/>
        </w:rPr>
        <w:t xml:space="preserve">8.9. </w:t>
      </w:r>
      <w:proofErr w:type="spellStart"/>
      <w:r w:rsidRPr="00600B3B">
        <w:rPr>
          <w:u w:val="single"/>
        </w:rPr>
        <w:t>Alimentare</w:t>
      </w:r>
      <w:proofErr w:type="spellEnd"/>
      <w:r w:rsidRPr="00600B3B">
        <w:rPr>
          <w:u w:val="single"/>
        </w:rPr>
        <w:t xml:space="preserve"> cu </w:t>
      </w:r>
      <w:proofErr w:type="spellStart"/>
      <w:r w:rsidRPr="00600B3B">
        <w:rPr>
          <w:u w:val="single"/>
        </w:rPr>
        <w:t>enegie</w:t>
      </w:r>
      <w:proofErr w:type="spellEnd"/>
      <w:r w:rsidRPr="00600B3B">
        <w:rPr>
          <w:u w:val="single"/>
        </w:rPr>
        <w:t xml:space="preserve"> </w:t>
      </w:r>
      <w:proofErr w:type="spellStart"/>
      <w:r w:rsidRPr="00600B3B">
        <w:rPr>
          <w:u w:val="single"/>
        </w:rPr>
        <w:t>electrică</w:t>
      </w:r>
      <w:proofErr w:type="spellEnd"/>
    </w:p>
    <w:p w14:paraId="4B2144E6" w14:textId="608CAC32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proofErr w:type="spellStart"/>
      <w:r>
        <w:rPr>
          <w:bCs/>
        </w:rPr>
        <w:t>Asigurearea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alimentării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energie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electrică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va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realiza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branșarea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imobilului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propus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rețeaua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existentă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strada</w:t>
      </w:r>
      <w:proofErr w:type="spellEnd"/>
      <w:r>
        <w:rPr>
          <w:bCs/>
        </w:rPr>
        <w:t xml:space="preserve"> </w:t>
      </w:r>
      <w:r w:rsidR="00E76096">
        <w:rPr>
          <w:bCs/>
        </w:rPr>
        <w:t xml:space="preserve">Ionel </w:t>
      </w:r>
      <w:proofErr w:type="spellStart"/>
      <w:r w:rsidR="00E76096">
        <w:rPr>
          <w:bCs/>
        </w:rPr>
        <w:t>Teodoreanu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aceasta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va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realiza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îngropat</w:t>
      </w:r>
      <w:proofErr w:type="spellEnd"/>
      <w:r>
        <w:rPr>
          <w:bCs/>
        </w:rPr>
        <w:t xml:space="preserve"> pe </w:t>
      </w:r>
      <w:proofErr w:type="spellStart"/>
      <w:r>
        <w:rPr>
          <w:bCs/>
        </w:rPr>
        <w:t>cheltuiala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beneficiarului</w:t>
      </w:r>
      <w:proofErr w:type="spellEnd"/>
      <w:r>
        <w:rPr>
          <w:bCs/>
        </w:rPr>
        <w:t xml:space="preserve"> –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specialitate</w:t>
      </w:r>
      <w:proofErr w:type="spellEnd"/>
      <w:r>
        <w:rPr>
          <w:bCs/>
        </w:rPr>
        <w:t>.</w:t>
      </w:r>
    </w:p>
    <w:p w14:paraId="565D1188" w14:textId="77777777" w:rsidR="000D4001" w:rsidRPr="00600B3B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600B3B">
        <w:rPr>
          <w:u w:val="single"/>
        </w:rPr>
        <w:t xml:space="preserve">8.10. </w:t>
      </w:r>
      <w:proofErr w:type="spellStart"/>
      <w:r w:rsidRPr="00600B3B">
        <w:rPr>
          <w:u w:val="single"/>
        </w:rPr>
        <w:t>Telecomunicații</w:t>
      </w:r>
      <w:proofErr w:type="spellEnd"/>
    </w:p>
    <w:p w14:paraId="4B767069" w14:textId="77777777" w:rsidR="000D4001" w:rsidRPr="00647BAA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obiectivul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propus</w:t>
      </w:r>
      <w:proofErr w:type="spellEnd"/>
      <w:r>
        <w:rPr>
          <w:bCs/>
        </w:rPr>
        <w:t xml:space="preserve"> pe </w:t>
      </w:r>
      <w:proofErr w:type="spellStart"/>
      <w:r>
        <w:rPr>
          <w:bCs/>
        </w:rPr>
        <w:t>amplasamentul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studiat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prevede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dotarea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rețele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telecomunicații</w:t>
      </w:r>
      <w:proofErr w:type="spellEnd"/>
      <w:r>
        <w:rPr>
          <w:bCs/>
        </w:rPr>
        <w:t xml:space="preserve">, CATV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internet,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racorduri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rețelele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existente</w:t>
      </w:r>
      <w:proofErr w:type="spellEnd"/>
      <w:r>
        <w:rPr>
          <w:bCs/>
        </w:rPr>
        <w:t>.</w:t>
      </w:r>
    </w:p>
    <w:p w14:paraId="19C35C77" w14:textId="77777777" w:rsidR="000D4001" w:rsidRPr="007D7A18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  <w:u w:val="single"/>
        </w:rPr>
      </w:pPr>
      <w:r w:rsidRPr="007D7A18">
        <w:rPr>
          <w:bCs/>
          <w:u w:val="single"/>
        </w:rPr>
        <w:t>9.</w:t>
      </w:r>
      <w:r>
        <w:rPr>
          <w:bCs/>
          <w:u w:val="single"/>
        </w:rPr>
        <w:t xml:space="preserve"> </w:t>
      </w:r>
      <w:r w:rsidRPr="007D7A18">
        <w:rPr>
          <w:bCs/>
          <w:u w:val="single"/>
        </w:rPr>
        <w:t>REGULI CU PRIVIRE LA FORMA ȘI DIMENSIUNEA TERENURILOR PENTRU CONSTRUCȚII</w:t>
      </w:r>
    </w:p>
    <w:p w14:paraId="76BEFF6B" w14:textId="77777777" w:rsidR="000D4001" w:rsidRPr="00CF7CC0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CF7CC0">
        <w:rPr>
          <w:u w:val="single"/>
        </w:rPr>
        <w:t xml:space="preserve">9.1. </w:t>
      </w:r>
      <w:proofErr w:type="spellStart"/>
      <w:r w:rsidRPr="00CF7CC0">
        <w:rPr>
          <w:u w:val="single"/>
        </w:rPr>
        <w:t>Înălțimea</w:t>
      </w:r>
      <w:proofErr w:type="spellEnd"/>
      <w:r w:rsidRPr="00CF7CC0">
        <w:rPr>
          <w:u w:val="single"/>
        </w:rPr>
        <w:t xml:space="preserve"> </w:t>
      </w:r>
      <w:proofErr w:type="spellStart"/>
      <w:r w:rsidRPr="00CF7CC0">
        <w:rPr>
          <w:u w:val="single"/>
        </w:rPr>
        <w:t>construcției</w:t>
      </w:r>
      <w:proofErr w:type="spellEnd"/>
    </w:p>
    <w:p w14:paraId="1859A2EF" w14:textId="1C03FF68" w:rsidR="000D4001" w:rsidRPr="00CF7CC0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proofErr w:type="spellStart"/>
      <w:r w:rsidRPr="00CF7CC0">
        <w:rPr>
          <w:bCs/>
        </w:rPr>
        <w:t>Regimul</w:t>
      </w:r>
      <w:proofErr w:type="spellEnd"/>
      <w:r w:rsidRPr="00CF7CC0">
        <w:rPr>
          <w:bCs/>
        </w:rPr>
        <w:t xml:space="preserve"> de </w:t>
      </w:r>
      <w:proofErr w:type="spellStart"/>
      <w:r w:rsidRPr="00CF7CC0">
        <w:rPr>
          <w:bCs/>
        </w:rPr>
        <w:t>înălțime</w:t>
      </w:r>
      <w:proofErr w:type="spellEnd"/>
      <w:r w:rsidRPr="00CF7CC0">
        <w:rPr>
          <w:bCs/>
        </w:rPr>
        <w:t xml:space="preserve"> max. </w:t>
      </w:r>
      <w:proofErr w:type="spellStart"/>
      <w:r>
        <w:rPr>
          <w:bCs/>
        </w:rPr>
        <w:t>propus</w:t>
      </w:r>
      <w:proofErr w:type="spellEnd"/>
      <w:r>
        <w:rPr>
          <w:bCs/>
        </w:rPr>
        <w:t xml:space="preserve"> </w:t>
      </w:r>
      <w:r w:rsidR="00963F60" w:rsidRPr="00963F60">
        <w:rPr>
          <w:b/>
          <w:bCs/>
          <w:lang w:val="fr-BE"/>
        </w:rPr>
        <w:t>P, D+P, P+M, D+P+M, P+E, D+P+E, P+E+M, D+P+E+M, P+2E, D+P+2E</w:t>
      </w:r>
      <w:r w:rsidRPr="00CF7CC0">
        <w:rPr>
          <w:bCs/>
        </w:rPr>
        <w:t xml:space="preserve">, H. maxim </w:t>
      </w:r>
      <w:r w:rsidRPr="00CF7CC0">
        <w:rPr>
          <w:b/>
        </w:rPr>
        <w:t>1</w:t>
      </w:r>
      <w:r w:rsidR="00E76096">
        <w:rPr>
          <w:b/>
        </w:rPr>
        <w:t>2</w:t>
      </w:r>
      <w:r w:rsidRPr="00CF7CC0">
        <w:rPr>
          <w:b/>
        </w:rPr>
        <w:t>,50m</w:t>
      </w:r>
      <w:r w:rsidRPr="00CF7CC0">
        <w:rPr>
          <w:bCs/>
        </w:rPr>
        <w:t xml:space="preserve"> </w:t>
      </w:r>
      <w:proofErr w:type="spellStart"/>
      <w:r w:rsidRPr="00CF7CC0">
        <w:rPr>
          <w:bCs/>
        </w:rPr>
        <w:t>măsurat</w:t>
      </w:r>
      <w:proofErr w:type="spellEnd"/>
      <w:r w:rsidRPr="00CF7CC0">
        <w:rPr>
          <w:bCs/>
        </w:rPr>
        <w:t xml:space="preserve"> de la CTS, </w:t>
      </w:r>
      <w:proofErr w:type="spellStart"/>
      <w:r w:rsidRPr="00CF7CC0">
        <w:rPr>
          <w:bCs/>
        </w:rPr>
        <w:t>pentru</w:t>
      </w:r>
      <w:proofErr w:type="spellEnd"/>
      <w:r w:rsidRPr="00CF7CC0">
        <w:rPr>
          <w:bCs/>
        </w:rPr>
        <w:t xml:space="preserve"> </w:t>
      </w:r>
      <w:proofErr w:type="spellStart"/>
      <w:r w:rsidRPr="00CF7CC0">
        <w:rPr>
          <w:bCs/>
        </w:rPr>
        <w:t>acoperișuri</w:t>
      </w:r>
      <w:proofErr w:type="spellEnd"/>
      <w:r w:rsidRPr="00CF7CC0">
        <w:rPr>
          <w:bCs/>
        </w:rPr>
        <w:t xml:space="preserve"> tip </w:t>
      </w:r>
      <w:proofErr w:type="spellStart"/>
      <w:r w:rsidRPr="00CF7CC0">
        <w:rPr>
          <w:bCs/>
        </w:rPr>
        <w:t>șarpantă</w:t>
      </w:r>
      <w:proofErr w:type="spellEnd"/>
      <w:r w:rsidRPr="00CF7CC0">
        <w:rPr>
          <w:bCs/>
        </w:rPr>
        <w:t>.</w:t>
      </w:r>
    </w:p>
    <w:p w14:paraId="41CC766D" w14:textId="77777777" w:rsidR="000D4001" w:rsidRPr="00CF7CC0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CF7CC0">
        <w:rPr>
          <w:u w:val="single"/>
        </w:rPr>
        <w:t xml:space="preserve">9.2. </w:t>
      </w:r>
      <w:proofErr w:type="spellStart"/>
      <w:r w:rsidRPr="00CF7CC0">
        <w:rPr>
          <w:u w:val="single"/>
        </w:rPr>
        <w:t>Aspectul</w:t>
      </w:r>
      <w:proofErr w:type="spellEnd"/>
      <w:r w:rsidRPr="00CF7CC0">
        <w:rPr>
          <w:u w:val="single"/>
        </w:rPr>
        <w:t xml:space="preserve"> exterior al </w:t>
      </w:r>
      <w:proofErr w:type="spellStart"/>
      <w:r w:rsidRPr="00CF7CC0">
        <w:rPr>
          <w:u w:val="single"/>
        </w:rPr>
        <w:t>construcției</w:t>
      </w:r>
      <w:proofErr w:type="spellEnd"/>
    </w:p>
    <w:p w14:paraId="5BE81800" w14:textId="77777777" w:rsidR="000D4001" w:rsidRPr="00CF7CC0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Aspectul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clădirilor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va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ţine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seama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caracterul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specific al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zonei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arhitectura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clădirilor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din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vecinătate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cu care se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află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în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relaţii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de co-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vizibilitate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>;</w:t>
      </w:r>
    </w:p>
    <w:p w14:paraId="71EDA11F" w14:textId="77777777" w:rsidR="000D4001" w:rsidRPr="00CF7CC0" w:rsidRDefault="000D4001" w:rsidP="000D40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-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construcţiile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trebuie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să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contribuie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la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armonia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mediului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lor,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prin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proporţii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corecte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ale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volumului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elementelor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lor,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prin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calitatea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materialelor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utilizate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prin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alegerea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culorilor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folosite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înfrumuseţarea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lor;</w:t>
      </w:r>
    </w:p>
    <w:p w14:paraId="444B1C65" w14:textId="77777777" w:rsidR="000D4001" w:rsidRPr="00CF7CC0" w:rsidRDefault="000D4001" w:rsidP="000D40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- se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interzice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afectarea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aspectului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arhitectural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al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clădirilor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prin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dispunerea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neadecvată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a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reclamelor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pe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plinurile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faţadelor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parapete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CF7CC0">
        <w:rPr>
          <w:rFonts w:ascii="Times New Roman" w:hAnsi="Times New Roman"/>
          <w:sz w:val="28"/>
          <w:szCs w:val="28"/>
          <w:lang w:val="en-US" w:eastAsia="en-US"/>
        </w:rPr>
        <w:t>balcoane</w:t>
      </w:r>
      <w:proofErr w:type="spellEnd"/>
      <w:r w:rsidRPr="00CF7CC0">
        <w:rPr>
          <w:rFonts w:ascii="Times New Roman" w:hAnsi="Times New Roman"/>
          <w:sz w:val="28"/>
          <w:szCs w:val="28"/>
          <w:lang w:val="en-US" w:eastAsia="en-US"/>
        </w:rPr>
        <w:t xml:space="preserve"> etc.</w:t>
      </w:r>
    </w:p>
    <w:p w14:paraId="108D2B88" w14:textId="77777777" w:rsidR="000D4001" w:rsidRPr="00CF7CC0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r w:rsidRPr="00CF7CC0">
        <w:rPr>
          <w:bCs/>
        </w:rPr>
        <w:t xml:space="preserve">Este </w:t>
      </w:r>
      <w:proofErr w:type="spellStart"/>
      <w:r w:rsidRPr="00CF7CC0">
        <w:rPr>
          <w:bCs/>
        </w:rPr>
        <w:t>interzisă</w:t>
      </w:r>
      <w:proofErr w:type="spellEnd"/>
      <w:r w:rsidRPr="00CF7CC0">
        <w:rPr>
          <w:bCs/>
        </w:rPr>
        <w:t xml:space="preserve"> </w:t>
      </w:r>
      <w:proofErr w:type="spellStart"/>
      <w:r w:rsidRPr="00CF7CC0">
        <w:rPr>
          <w:bCs/>
        </w:rPr>
        <w:t>utilizarea</w:t>
      </w:r>
      <w:proofErr w:type="spellEnd"/>
      <w:r w:rsidRPr="00CF7CC0">
        <w:rPr>
          <w:bCs/>
        </w:rPr>
        <w:t xml:space="preserve"> </w:t>
      </w:r>
      <w:proofErr w:type="spellStart"/>
      <w:r w:rsidRPr="00CF7CC0">
        <w:rPr>
          <w:bCs/>
        </w:rPr>
        <w:t>azbocimentului</w:t>
      </w:r>
      <w:proofErr w:type="spellEnd"/>
      <w:r w:rsidRPr="00CF7CC0">
        <w:rPr>
          <w:bCs/>
        </w:rPr>
        <w:t xml:space="preserve">, a </w:t>
      </w:r>
      <w:proofErr w:type="spellStart"/>
      <w:r w:rsidRPr="00CF7CC0">
        <w:rPr>
          <w:bCs/>
        </w:rPr>
        <w:t>tablei</w:t>
      </w:r>
      <w:proofErr w:type="spellEnd"/>
      <w:r w:rsidRPr="00CF7CC0">
        <w:rPr>
          <w:bCs/>
        </w:rPr>
        <w:t xml:space="preserve"> </w:t>
      </w:r>
      <w:proofErr w:type="spellStart"/>
      <w:r w:rsidRPr="00CF7CC0">
        <w:rPr>
          <w:bCs/>
        </w:rPr>
        <w:t>strălucitoare</w:t>
      </w:r>
      <w:proofErr w:type="spellEnd"/>
      <w:r w:rsidRPr="00CF7CC0">
        <w:rPr>
          <w:bCs/>
        </w:rPr>
        <w:t xml:space="preserve"> din </w:t>
      </w:r>
      <w:proofErr w:type="spellStart"/>
      <w:r w:rsidRPr="00CF7CC0">
        <w:rPr>
          <w:bCs/>
        </w:rPr>
        <w:t>aluminiu</w:t>
      </w:r>
      <w:proofErr w:type="spellEnd"/>
      <w:r w:rsidRPr="00CF7CC0">
        <w:rPr>
          <w:bCs/>
        </w:rPr>
        <w:t xml:space="preserve"> </w:t>
      </w:r>
      <w:proofErr w:type="spellStart"/>
      <w:r w:rsidRPr="00CF7CC0">
        <w:rPr>
          <w:bCs/>
        </w:rPr>
        <w:t>pentru</w:t>
      </w:r>
      <w:proofErr w:type="spellEnd"/>
      <w:r w:rsidRPr="00CF7CC0">
        <w:rPr>
          <w:bCs/>
        </w:rPr>
        <w:t xml:space="preserve"> </w:t>
      </w:r>
      <w:proofErr w:type="spellStart"/>
      <w:r w:rsidRPr="00CF7CC0">
        <w:rPr>
          <w:bCs/>
        </w:rPr>
        <w:t>învelitoarea</w:t>
      </w:r>
      <w:proofErr w:type="spellEnd"/>
      <w:r w:rsidRPr="00CF7CC0">
        <w:rPr>
          <w:bCs/>
        </w:rPr>
        <w:t xml:space="preserve"> </w:t>
      </w:r>
      <w:proofErr w:type="spellStart"/>
      <w:r w:rsidRPr="00CF7CC0">
        <w:rPr>
          <w:bCs/>
        </w:rPr>
        <w:t>acoperișului</w:t>
      </w:r>
      <w:proofErr w:type="spellEnd"/>
      <w:r w:rsidRPr="00CF7CC0">
        <w:rPr>
          <w:bCs/>
        </w:rPr>
        <w:t xml:space="preserve"> la </w:t>
      </w:r>
      <w:proofErr w:type="spellStart"/>
      <w:r w:rsidRPr="00CF7CC0">
        <w:rPr>
          <w:bCs/>
        </w:rPr>
        <w:t>locuințele</w:t>
      </w:r>
      <w:proofErr w:type="spellEnd"/>
      <w:r w:rsidRPr="00CF7CC0">
        <w:rPr>
          <w:bCs/>
        </w:rPr>
        <w:t xml:space="preserve"> </w:t>
      </w:r>
      <w:proofErr w:type="spellStart"/>
      <w:r w:rsidRPr="00CF7CC0">
        <w:rPr>
          <w:bCs/>
        </w:rPr>
        <w:t>propuse</w:t>
      </w:r>
      <w:proofErr w:type="spellEnd"/>
      <w:r w:rsidRPr="00CF7CC0">
        <w:rPr>
          <w:bCs/>
        </w:rPr>
        <w:t>.</w:t>
      </w:r>
    </w:p>
    <w:p w14:paraId="12CBB5E8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  <w:lang w:val="de-DE"/>
        </w:rPr>
      </w:pPr>
      <w:r w:rsidRPr="000D4001">
        <w:rPr>
          <w:bCs/>
          <w:lang w:val="de-DE"/>
        </w:rPr>
        <w:t>Sunt interzise imitațiile de materiale.</w:t>
      </w:r>
    </w:p>
    <w:p w14:paraId="0F695CAB" w14:textId="77777777" w:rsidR="00E76096" w:rsidRPr="000D4001" w:rsidRDefault="00E76096" w:rsidP="000D4001">
      <w:pPr>
        <w:pStyle w:val="Cornel"/>
        <w:keepNext w:val="0"/>
        <w:widowControl w:val="0"/>
        <w:spacing w:line="360" w:lineRule="auto"/>
        <w:ind w:firstLine="708"/>
        <w:rPr>
          <w:bCs/>
          <w:lang w:val="de-DE"/>
        </w:rPr>
      </w:pPr>
    </w:p>
    <w:p w14:paraId="2C0E5348" w14:textId="77777777" w:rsidR="000D4001" w:rsidRPr="00CF7CC0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r w:rsidRPr="00CF7CC0">
        <w:rPr>
          <w:bCs/>
        </w:rPr>
        <w:t xml:space="preserve">Sunt </w:t>
      </w:r>
      <w:proofErr w:type="spellStart"/>
      <w:r w:rsidRPr="00CF7CC0">
        <w:rPr>
          <w:bCs/>
        </w:rPr>
        <w:t>interzise</w:t>
      </w:r>
      <w:proofErr w:type="spellEnd"/>
      <w:r w:rsidRPr="00CF7CC0">
        <w:rPr>
          <w:bCs/>
        </w:rPr>
        <w:t xml:space="preserve"> </w:t>
      </w:r>
      <w:proofErr w:type="spellStart"/>
      <w:r w:rsidRPr="00CF7CC0">
        <w:rPr>
          <w:bCs/>
        </w:rPr>
        <w:t>construcțiile</w:t>
      </w:r>
      <w:proofErr w:type="spellEnd"/>
      <w:r w:rsidRPr="00CF7CC0">
        <w:rPr>
          <w:bCs/>
        </w:rPr>
        <w:t xml:space="preserve"> </w:t>
      </w:r>
      <w:proofErr w:type="spellStart"/>
      <w:r w:rsidRPr="00CF7CC0">
        <w:rPr>
          <w:bCs/>
        </w:rPr>
        <w:t>ce</w:t>
      </w:r>
      <w:proofErr w:type="spellEnd"/>
      <w:r w:rsidRPr="00CF7CC0">
        <w:rPr>
          <w:bCs/>
        </w:rPr>
        <w:t xml:space="preserve"> </w:t>
      </w:r>
      <w:proofErr w:type="spellStart"/>
      <w:r w:rsidRPr="00CF7CC0">
        <w:rPr>
          <w:bCs/>
        </w:rPr>
        <w:t>reprezintă</w:t>
      </w:r>
      <w:proofErr w:type="spellEnd"/>
      <w:r w:rsidRPr="00CF7CC0">
        <w:rPr>
          <w:bCs/>
        </w:rPr>
        <w:t xml:space="preserve"> </w:t>
      </w:r>
      <w:proofErr w:type="spellStart"/>
      <w:r w:rsidRPr="00CF7CC0">
        <w:rPr>
          <w:bCs/>
        </w:rPr>
        <w:t>patișe</w:t>
      </w:r>
      <w:proofErr w:type="spellEnd"/>
      <w:r w:rsidRPr="00CF7CC0">
        <w:rPr>
          <w:bCs/>
        </w:rPr>
        <w:t xml:space="preserve"> ale </w:t>
      </w:r>
      <w:proofErr w:type="spellStart"/>
      <w:r w:rsidRPr="00CF7CC0">
        <w:rPr>
          <w:bCs/>
        </w:rPr>
        <w:t>unor</w:t>
      </w:r>
      <w:proofErr w:type="spellEnd"/>
      <w:r w:rsidRPr="00CF7CC0">
        <w:rPr>
          <w:bCs/>
        </w:rPr>
        <w:t xml:space="preserve"> </w:t>
      </w:r>
      <w:proofErr w:type="spellStart"/>
      <w:r w:rsidRPr="00CF7CC0">
        <w:rPr>
          <w:bCs/>
        </w:rPr>
        <w:t>tipuri</w:t>
      </w:r>
      <w:proofErr w:type="spellEnd"/>
      <w:r w:rsidRPr="00CF7CC0">
        <w:rPr>
          <w:bCs/>
        </w:rPr>
        <w:t xml:space="preserve"> de </w:t>
      </w:r>
      <w:proofErr w:type="spellStart"/>
      <w:r w:rsidRPr="00CF7CC0">
        <w:rPr>
          <w:bCs/>
        </w:rPr>
        <w:t>arhitecturi</w:t>
      </w:r>
      <w:proofErr w:type="spellEnd"/>
      <w:r w:rsidRPr="00CF7CC0">
        <w:rPr>
          <w:bCs/>
        </w:rPr>
        <w:t xml:space="preserve"> </w:t>
      </w:r>
      <w:proofErr w:type="spellStart"/>
      <w:r w:rsidRPr="00CF7CC0">
        <w:rPr>
          <w:bCs/>
        </w:rPr>
        <w:t>nespecifice</w:t>
      </w:r>
      <w:proofErr w:type="spellEnd"/>
      <w:r w:rsidRPr="00CF7CC0">
        <w:rPr>
          <w:bCs/>
        </w:rPr>
        <w:t>.</w:t>
      </w:r>
    </w:p>
    <w:p w14:paraId="3C9DCE5E" w14:textId="77777777" w:rsidR="000D4001" w:rsidRPr="001D300A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Autorizarea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executării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construcţiilor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este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permisă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numai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dacă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aspectul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lor exterior nu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contravine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funcţiunii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acestora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şi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depreciaza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aspectul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general al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zonei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.      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Autorizarea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executării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construcţiilor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, care,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prin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conformare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volumetrie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şi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aspect exterior,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intră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contradictie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aspectul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general al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zonei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şi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depreciaza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valorile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general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acceptate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urbanismului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şi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arhitecturii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este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interzisă</w:t>
      </w:r>
      <w:proofErr w:type="spellEnd"/>
      <w:r w:rsidRPr="00CF7CC0">
        <w:rPr>
          <w:rStyle w:val="slitbdy"/>
          <w:color w:val="000000"/>
          <w:bdr w:val="none" w:sz="0" w:space="0" w:color="auto" w:frame="1"/>
          <w:shd w:val="clear" w:color="auto" w:fill="FFFFFF"/>
        </w:rPr>
        <w:t>.</w:t>
      </w:r>
    </w:p>
    <w:p w14:paraId="0D02C47E" w14:textId="77777777" w:rsidR="000D4001" w:rsidRPr="00CF7CC0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CF7CC0">
        <w:rPr>
          <w:u w:val="single"/>
        </w:rPr>
        <w:t xml:space="preserve">9.3 </w:t>
      </w:r>
      <w:proofErr w:type="spellStart"/>
      <w:r w:rsidRPr="00CF7CC0">
        <w:rPr>
          <w:u w:val="single"/>
        </w:rPr>
        <w:t>Procentul</w:t>
      </w:r>
      <w:proofErr w:type="spellEnd"/>
      <w:r w:rsidRPr="00CF7CC0">
        <w:rPr>
          <w:u w:val="single"/>
        </w:rPr>
        <w:t xml:space="preserve"> de </w:t>
      </w:r>
      <w:proofErr w:type="spellStart"/>
      <w:r w:rsidRPr="00CF7CC0">
        <w:rPr>
          <w:u w:val="single"/>
        </w:rPr>
        <w:t>ocupare</w:t>
      </w:r>
      <w:proofErr w:type="spellEnd"/>
      <w:r w:rsidRPr="00CF7CC0">
        <w:rPr>
          <w:u w:val="single"/>
        </w:rPr>
        <w:t xml:space="preserve"> al </w:t>
      </w:r>
      <w:proofErr w:type="spellStart"/>
      <w:r w:rsidRPr="00CF7CC0">
        <w:rPr>
          <w:u w:val="single"/>
        </w:rPr>
        <w:t>terenului</w:t>
      </w:r>
      <w:proofErr w:type="spellEnd"/>
      <w:r w:rsidRPr="00CF7CC0">
        <w:rPr>
          <w:u w:val="single"/>
        </w:rPr>
        <w:t xml:space="preserve"> </w:t>
      </w:r>
      <w:proofErr w:type="spellStart"/>
      <w:r w:rsidRPr="00CF7CC0">
        <w:rPr>
          <w:u w:val="single"/>
        </w:rPr>
        <w:t>și</w:t>
      </w:r>
      <w:proofErr w:type="spellEnd"/>
      <w:r w:rsidRPr="00CF7CC0">
        <w:rPr>
          <w:u w:val="single"/>
        </w:rPr>
        <w:t xml:space="preserve"> </w:t>
      </w:r>
      <w:proofErr w:type="spellStart"/>
      <w:r w:rsidRPr="00CF7CC0">
        <w:rPr>
          <w:u w:val="single"/>
        </w:rPr>
        <w:t>coeficientul</w:t>
      </w:r>
      <w:proofErr w:type="spellEnd"/>
      <w:r w:rsidRPr="00CF7CC0">
        <w:rPr>
          <w:u w:val="single"/>
        </w:rPr>
        <w:t xml:space="preserve"> de </w:t>
      </w:r>
      <w:proofErr w:type="spellStart"/>
      <w:r w:rsidRPr="00CF7CC0">
        <w:rPr>
          <w:u w:val="single"/>
        </w:rPr>
        <w:t>utilizare</w:t>
      </w:r>
      <w:proofErr w:type="spellEnd"/>
      <w:r w:rsidRPr="00CF7CC0">
        <w:rPr>
          <w:u w:val="single"/>
        </w:rPr>
        <w:t xml:space="preserve"> al </w:t>
      </w:r>
      <w:proofErr w:type="spellStart"/>
      <w:r w:rsidRPr="00CF7CC0">
        <w:rPr>
          <w:u w:val="single"/>
        </w:rPr>
        <w:t>terenului</w:t>
      </w:r>
      <w:proofErr w:type="spellEnd"/>
    </w:p>
    <w:p w14:paraId="3E38CF2B" w14:textId="77777777" w:rsidR="000D4001" w:rsidRPr="00CF7CC0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/>
        </w:rPr>
      </w:pPr>
      <w:r w:rsidRPr="00CF7CC0">
        <w:rPr>
          <w:b/>
        </w:rPr>
        <w:t>POT maxim admis 35,00%</w:t>
      </w:r>
    </w:p>
    <w:p w14:paraId="247083B5" w14:textId="45ACD768" w:rsidR="000D4001" w:rsidRPr="00CF7CC0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/>
        </w:rPr>
      </w:pPr>
      <w:r w:rsidRPr="00CF7CC0">
        <w:rPr>
          <w:b/>
        </w:rPr>
        <w:t>CUT maxim admis 1.</w:t>
      </w:r>
      <w:r w:rsidR="00E76096">
        <w:rPr>
          <w:b/>
        </w:rPr>
        <w:t>26</w:t>
      </w:r>
      <w:r w:rsidRPr="00CF7CC0">
        <w:rPr>
          <w:b/>
        </w:rPr>
        <w:t>0</w:t>
      </w:r>
    </w:p>
    <w:p w14:paraId="0B797D7D" w14:textId="77777777" w:rsidR="000D4001" w:rsidRPr="007D7A18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  <w:u w:val="single"/>
        </w:rPr>
      </w:pPr>
      <w:r w:rsidRPr="007D7A18">
        <w:rPr>
          <w:bCs/>
          <w:u w:val="single"/>
        </w:rPr>
        <w:t>10. REGULI CU PRIVIRE LA AMPLASAREA DE PAR</w:t>
      </w:r>
      <w:r>
        <w:rPr>
          <w:bCs/>
          <w:u w:val="single"/>
        </w:rPr>
        <w:t>CAJE, SPAȚII VERZI, ÎMPREJMUIRI</w:t>
      </w:r>
    </w:p>
    <w:p w14:paraId="4ECFE9DE" w14:textId="77777777" w:rsidR="000D4001" w:rsidRPr="00CF7CC0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u w:val="single"/>
        </w:rPr>
      </w:pPr>
      <w:r w:rsidRPr="00CF7CC0">
        <w:rPr>
          <w:u w:val="single"/>
        </w:rPr>
        <w:t xml:space="preserve">10.1. </w:t>
      </w:r>
      <w:proofErr w:type="spellStart"/>
      <w:r w:rsidRPr="00CF7CC0">
        <w:rPr>
          <w:u w:val="single"/>
        </w:rPr>
        <w:t>Parcaje</w:t>
      </w:r>
      <w:proofErr w:type="spellEnd"/>
    </w:p>
    <w:p w14:paraId="194BD21A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proofErr w:type="spellStart"/>
      <w:r>
        <w:rPr>
          <w:bCs/>
        </w:rPr>
        <w:t>Parcajele</w:t>
      </w:r>
      <w:proofErr w:type="spellEnd"/>
      <w:r>
        <w:rPr>
          <w:bCs/>
        </w:rPr>
        <w:t xml:space="preserve"> sunt </w:t>
      </w:r>
      <w:proofErr w:type="spellStart"/>
      <w:r>
        <w:rPr>
          <w:bCs/>
        </w:rPr>
        <w:t>spații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amenajate</w:t>
      </w:r>
      <w:proofErr w:type="spellEnd"/>
      <w:r>
        <w:rPr>
          <w:bCs/>
        </w:rPr>
        <w:t xml:space="preserve"> la sol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staționarea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autovehiculelor</w:t>
      </w:r>
      <w:proofErr w:type="spellEnd"/>
      <w:r>
        <w:rPr>
          <w:bCs/>
        </w:rPr>
        <w:t xml:space="preserve"> pe </w:t>
      </w:r>
      <w:proofErr w:type="spellStart"/>
      <w:r>
        <w:rPr>
          <w:bCs/>
        </w:rPr>
        <w:t>diferite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perioade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timp.</w:t>
      </w:r>
      <w:proofErr w:type="spellEnd"/>
      <w:r>
        <w:rPr>
          <w:bCs/>
        </w:rPr>
        <w:t xml:space="preserve"> Este </w:t>
      </w:r>
      <w:proofErr w:type="spellStart"/>
      <w:r>
        <w:rPr>
          <w:bCs/>
        </w:rPr>
        <w:t>obligatorie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asigurarea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necesarului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parcaje</w:t>
      </w:r>
      <w:proofErr w:type="spellEnd"/>
      <w:r>
        <w:rPr>
          <w:bCs/>
        </w:rPr>
        <w:t xml:space="preserve">, conform </w:t>
      </w:r>
      <w:proofErr w:type="spellStart"/>
      <w:r>
        <w:rPr>
          <w:bCs/>
        </w:rPr>
        <w:t>normativelor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vigoare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conform </w:t>
      </w:r>
      <w:proofErr w:type="spellStart"/>
      <w:r>
        <w:rPr>
          <w:bCs/>
        </w:rPr>
        <w:t>proiectelor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întocmite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proiectantul</w:t>
      </w:r>
      <w:proofErr w:type="spellEnd"/>
      <w:r>
        <w:rPr>
          <w:bCs/>
        </w:rPr>
        <w:t xml:space="preserve"> de </w:t>
      </w:r>
      <w:proofErr w:type="spellStart"/>
      <w:proofErr w:type="gramStart"/>
      <w:r>
        <w:rPr>
          <w:bCs/>
        </w:rPr>
        <w:t>specialitate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și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conformitate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Anexa</w:t>
      </w:r>
      <w:proofErr w:type="spellEnd"/>
      <w:r>
        <w:rPr>
          <w:bCs/>
        </w:rPr>
        <w:t xml:space="preserve"> 5 din RGU la HG 525/1996</w:t>
      </w:r>
    </w:p>
    <w:p w14:paraId="0CC7EADE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r w:rsidRPr="00690A74">
        <w:rPr>
          <w:bCs/>
        </w:rPr>
        <w:t xml:space="preserve">Prin </w:t>
      </w:r>
      <w:proofErr w:type="spellStart"/>
      <w:r w:rsidRPr="00690A74">
        <w:rPr>
          <w:bCs/>
        </w:rPr>
        <w:t>urmare</w:t>
      </w:r>
      <w:proofErr w:type="spellEnd"/>
      <w:r w:rsidRPr="00690A74">
        <w:rPr>
          <w:bCs/>
        </w:rPr>
        <w:t xml:space="preserve"> se </w:t>
      </w:r>
      <w:proofErr w:type="spellStart"/>
      <w:r w:rsidRPr="00690A74">
        <w:rPr>
          <w:bCs/>
        </w:rPr>
        <w:t>vor</w:t>
      </w:r>
      <w:proofErr w:type="spellEnd"/>
      <w:r w:rsidRPr="00690A74">
        <w:rPr>
          <w:bCs/>
        </w:rPr>
        <w:t xml:space="preserve"> </w:t>
      </w:r>
      <w:proofErr w:type="spellStart"/>
      <w:r w:rsidRPr="00690A74">
        <w:rPr>
          <w:bCs/>
        </w:rPr>
        <w:t>amenaja</w:t>
      </w:r>
      <w:proofErr w:type="spellEnd"/>
      <w:r w:rsidRPr="00690A74">
        <w:rPr>
          <w:bCs/>
        </w:rPr>
        <w:t xml:space="preserve"> </w:t>
      </w:r>
      <w:proofErr w:type="spellStart"/>
      <w:r w:rsidRPr="00690A74">
        <w:rPr>
          <w:bCs/>
        </w:rPr>
        <w:t>locuri</w:t>
      </w:r>
      <w:proofErr w:type="spellEnd"/>
      <w:r w:rsidRPr="00690A74">
        <w:rPr>
          <w:bCs/>
        </w:rPr>
        <w:t xml:space="preserve"> de </w:t>
      </w:r>
      <w:proofErr w:type="spellStart"/>
      <w:r w:rsidRPr="00690A74">
        <w:rPr>
          <w:bCs/>
        </w:rPr>
        <w:t>parcare</w:t>
      </w:r>
      <w:proofErr w:type="spellEnd"/>
      <w:r w:rsidRPr="00690A74">
        <w:rPr>
          <w:bCs/>
        </w:rPr>
        <w:t xml:space="preserve"> </w:t>
      </w:r>
      <w:proofErr w:type="spellStart"/>
      <w:r w:rsidRPr="00690A74">
        <w:rPr>
          <w:bCs/>
        </w:rPr>
        <w:t>î</w:t>
      </w:r>
      <w:r w:rsidRPr="00690A74">
        <w:t>n</w:t>
      </w:r>
      <w:proofErr w:type="spellEnd"/>
      <w:r w:rsidRPr="00690A74">
        <w:t xml:space="preserve"> </w:t>
      </w:r>
      <w:proofErr w:type="spellStart"/>
      <w:r w:rsidRPr="00690A74">
        <w:t>incinta</w:t>
      </w:r>
      <w:proofErr w:type="spellEnd"/>
      <w:r w:rsidRPr="00690A74">
        <w:t xml:space="preserve"> </w:t>
      </w:r>
      <w:proofErr w:type="spellStart"/>
      <w:r w:rsidRPr="00690A74">
        <w:t>loturilor</w:t>
      </w:r>
      <w:proofErr w:type="spellEnd"/>
      <w:r w:rsidRPr="00690A74">
        <w:t xml:space="preserve"> – </w:t>
      </w:r>
      <w:r w:rsidRPr="00201506">
        <w:t xml:space="preserve">minim 1 loc de </w:t>
      </w:r>
      <w:proofErr w:type="spellStart"/>
      <w:r w:rsidRPr="00201506">
        <w:t>parcare</w:t>
      </w:r>
      <w:proofErr w:type="spellEnd"/>
      <w:r w:rsidRPr="00201506">
        <w:t xml:space="preserve"> pe </w:t>
      </w:r>
      <w:proofErr w:type="spellStart"/>
      <w:r w:rsidRPr="00201506">
        <w:t>fiecare</w:t>
      </w:r>
      <w:proofErr w:type="spellEnd"/>
      <w:r w:rsidRPr="00201506">
        <w:t xml:space="preserve"> </w:t>
      </w:r>
      <w:proofErr w:type="spellStart"/>
      <w:r w:rsidRPr="00201506">
        <w:t>parcelă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Parcarea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autovehiculelor</w:t>
      </w:r>
      <w:proofErr w:type="spellEnd"/>
      <w:r>
        <w:rPr>
          <w:bCs/>
        </w:rPr>
        <w:t xml:space="preserve"> pe </w:t>
      </w:r>
      <w:proofErr w:type="spellStart"/>
      <w:r>
        <w:rPr>
          <w:bCs/>
        </w:rPr>
        <w:t>trotuar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spații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verzi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este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interiză</w:t>
      </w:r>
      <w:proofErr w:type="spellEnd"/>
      <w:r>
        <w:rPr>
          <w:bCs/>
        </w:rPr>
        <w:t>.</w:t>
      </w:r>
    </w:p>
    <w:p w14:paraId="6C89FBB2" w14:textId="77777777" w:rsidR="000D4001" w:rsidRPr="00690A74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  <w:u w:val="single"/>
        </w:rPr>
      </w:pPr>
      <w:r w:rsidRPr="00690A74">
        <w:rPr>
          <w:bCs/>
          <w:u w:val="single"/>
        </w:rPr>
        <w:t xml:space="preserve">10.2. </w:t>
      </w:r>
      <w:proofErr w:type="spellStart"/>
      <w:r w:rsidRPr="00690A74">
        <w:rPr>
          <w:bCs/>
          <w:u w:val="single"/>
        </w:rPr>
        <w:t>Suprafața</w:t>
      </w:r>
      <w:proofErr w:type="spellEnd"/>
      <w:r w:rsidRPr="00690A74">
        <w:rPr>
          <w:bCs/>
          <w:u w:val="single"/>
        </w:rPr>
        <w:t xml:space="preserve"> </w:t>
      </w:r>
      <w:proofErr w:type="spellStart"/>
      <w:r w:rsidRPr="00690A74">
        <w:rPr>
          <w:bCs/>
          <w:u w:val="single"/>
        </w:rPr>
        <w:t>spațiilor</w:t>
      </w:r>
      <w:proofErr w:type="spellEnd"/>
      <w:r w:rsidRPr="00690A74">
        <w:rPr>
          <w:bCs/>
          <w:u w:val="single"/>
        </w:rPr>
        <w:t xml:space="preserve"> </w:t>
      </w:r>
      <w:proofErr w:type="spellStart"/>
      <w:r w:rsidRPr="00690A74">
        <w:rPr>
          <w:bCs/>
          <w:u w:val="single"/>
        </w:rPr>
        <w:t>verzi</w:t>
      </w:r>
      <w:proofErr w:type="spellEnd"/>
      <w:r w:rsidRPr="00690A74">
        <w:rPr>
          <w:bCs/>
          <w:u w:val="single"/>
        </w:rPr>
        <w:t xml:space="preserve"> </w:t>
      </w:r>
      <w:proofErr w:type="spellStart"/>
      <w:r w:rsidRPr="00690A74">
        <w:rPr>
          <w:bCs/>
          <w:u w:val="single"/>
        </w:rPr>
        <w:t>și</w:t>
      </w:r>
      <w:proofErr w:type="spellEnd"/>
      <w:r w:rsidRPr="00690A74">
        <w:rPr>
          <w:bCs/>
          <w:u w:val="single"/>
        </w:rPr>
        <w:t xml:space="preserve"> </w:t>
      </w:r>
      <w:proofErr w:type="spellStart"/>
      <w:r w:rsidRPr="00690A74">
        <w:rPr>
          <w:bCs/>
          <w:u w:val="single"/>
        </w:rPr>
        <w:t>plantație</w:t>
      </w:r>
      <w:proofErr w:type="spellEnd"/>
      <w:r w:rsidRPr="00690A74">
        <w:rPr>
          <w:bCs/>
          <w:u w:val="single"/>
        </w:rPr>
        <w:t>.</w:t>
      </w:r>
    </w:p>
    <w:p w14:paraId="0489CC96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r>
        <w:rPr>
          <w:bCs/>
        </w:rPr>
        <w:t xml:space="preserve">Este </w:t>
      </w:r>
      <w:proofErr w:type="spellStart"/>
      <w:r>
        <w:rPr>
          <w:bCs/>
        </w:rPr>
        <w:t>obligatorie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amenajarea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plantarea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zonelor</w:t>
      </w:r>
      <w:proofErr w:type="spellEnd"/>
      <w:r>
        <w:rPr>
          <w:bCs/>
        </w:rPr>
        <w:t xml:space="preserve"> destinate </w:t>
      </w:r>
      <w:proofErr w:type="spellStart"/>
      <w:r>
        <w:rPr>
          <w:bCs/>
        </w:rPr>
        <w:t>spațiului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verde</w:t>
      </w:r>
      <w:proofErr w:type="spellEnd"/>
      <w:r>
        <w:rPr>
          <w:bCs/>
        </w:rPr>
        <w:t>.</w:t>
      </w:r>
    </w:p>
    <w:p w14:paraId="357A3FC7" w14:textId="77777777" w:rsidR="000D4001" w:rsidRPr="00690A74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  <w:u w:val="single"/>
        </w:rPr>
      </w:pPr>
      <w:r w:rsidRPr="00690A74">
        <w:rPr>
          <w:bCs/>
          <w:u w:val="single"/>
        </w:rPr>
        <w:t xml:space="preserve">10.3. </w:t>
      </w:r>
      <w:proofErr w:type="spellStart"/>
      <w:r w:rsidRPr="00690A74">
        <w:rPr>
          <w:bCs/>
          <w:u w:val="single"/>
        </w:rPr>
        <w:t>Împrejmuiri</w:t>
      </w:r>
      <w:proofErr w:type="spellEnd"/>
    </w:p>
    <w:p w14:paraId="2DED925B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rStyle w:val="slitbdy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condiţiile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prezentului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regulament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este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permisă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autorizarea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următoarelor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lastRenderedPageBreak/>
        <w:t>categorii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împrejmuiri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:</w:t>
      </w:r>
    </w:p>
    <w:p w14:paraId="0E147777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rStyle w:val="slitbdy"/>
          <w:color w:val="000000"/>
          <w:bdr w:val="none" w:sz="0" w:space="0" w:color="auto" w:frame="1"/>
          <w:shd w:val="clear" w:color="auto" w:fill="FFFFFF"/>
        </w:rPr>
      </w:pPr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a)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împrejmuiri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opace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necesare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pentru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protecţia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împotriva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intruziunilor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separarea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unor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servicii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functionale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asigurarea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protecţiei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vizuale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;</w:t>
      </w:r>
    </w:p>
    <w:p w14:paraId="4237D1DE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rStyle w:val="slitbdy"/>
          <w:color w:val="000000"/>
          <w:bdr w:val="none" w:sz="0" w:space="0" w:color="auto" w:frame="1"/>
          <w:shd w:val="clear" w:color="auto" w:fill="FFFFFF"/>
        </w:rPr>
      </w:pPr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b)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împrejmuiri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transparente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, decorative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gard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viu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necesare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delimitării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parcelelor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aferente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clădirilor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şi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integrării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clădirilor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caracterul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strazilor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ansamblurilor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urbanistice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.</w:t>
      </w:r>
    </w:p>
    <w:p w14:paraId="727B0FFB" w14:textId="77777777" w:rsidR="000D4001" w:rsidRPr="004E7815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Pentru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ambele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categorii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aspectul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imprejmuirilor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va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supune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aceloraşi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exigente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şi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cazul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aspectului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exterior al </w:t>
      </w:r>
      <w:proofErr w:type="spellStart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construcţiei</w:t>
      </w:r>
      <w:proofErr w:type="spellEnd"/>
      <w:r w:rsidRPr="004E7815">
        <w:rPr>
          <w:rStyle w:val="slitbdy"/>
          <w:color w:val="000000"/>
          <w:bdr w:val="none" w:sz="0" w:space="0" w:color="auto" w:frame="1"/>
          <w:shd w:val="clear" w:color="auto" w:fill="FFFFFF"/>
        </w:rPr>
        <w:t>.</w:t>
      </w:r>
    </w:p>
    <w:p w14:paraId="76210452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proofErr w:type="spellStart"/>
      <w:r>
        <w:rPr>
          <w:bCs/>
        </w:rPr>
        <w:t>Având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vedere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gabaritul</w:t>
      </w:r>
      <w:proofErr w:type="spellEnd"/>
      <w:r>
        <w:rPr>
          <w:bCs/>
        </w:rPr>
        <w:t xml:space="preserve"> urban al </w:t>
      </w:r>
      <w:proofErr w:type="spellStart"/>
      <w:r>
        <w:rPr>
          <w:bCs/>
        </w:rPr>
        <w:t>terenului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propus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urbanizare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împrejmuirile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vor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realiza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fiecare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parcelă</w:t>
      </w:r>
      <w:proofErr w:type="spellEnd"/>
      <w:r>
        <w:rPr>
          <w:bCs/>
        </w:rPr>
        <w:t xml:space="preserve"> nou </w:t>
      </w:r>
      <w:proofErr w:type="spellStart"/>
      <w:r>
        <w:rPr>
          <w:bCs/>
        </w:rPr>
        <w:t>propusă</w:t>
      </w:r>
      <w:proofErr w:type="spellEnd"/>
      <w:r>
        <w:rPr>
          <w:bCs/>
        </w:rPr>
        <w:t xml:space="preserve">, cu </w:t>
      </w:r>
      <w:proofErr w:type="spellStart"/>
      <w:r>
        <w:rPr>
          <w:bCs/>
        </w:rPr>
        <w:t>respectarea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strictă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Codului</w:t>
      </w:r>
      <w:proofErr w:type="spellEnd"/>
      <w:r>
        <w:rPr>
          <w:bCs/>
        </w:rPr>
        <w:t xml:space="preserve"> Civil. Se </w:t>
      </w:r>
      <w:proofErr w:type="spellStart"/>
      <w:r>
        <w:rPr>
          <w:bCs/>
        </w:rPr>
        <w:t>recomandă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aliniament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un H.</w:t>
      </w:r>
      <w:proofErr w:type="gramEnd"/>
      <w:r>
        <w:rPr>
          <w:bCs/>
        </w:rPr>
        <w:t xml:space="preserve"> max. de </w:t>
      </w:r>
      <w:r w:rsidRPr="00690A74">
        <w:rPr>
          <w:b/>
        </w:rPr>
        <w:t>2,00m</w:t>
      </w:r>
      <w:r>
        <w:rPr>
          <w:bCs/>
        </w:rPr>
        <w:t xml:space="preserve"> de </w:t>
      </w:r>
      <w:proofErr w:type="spellStart"/>
      <w:r>
        <w:rPr>
          <w:bCs/>
        </w:rPr>
        <w:t>preferință</w:t>
      </w:r>
      <w:proofErr w:type="spellEnd"/>
      <w:r>
        <w:rPr>
          <w:bCs/>
        </w:rPr>
        <w:t xml:space="preserve"> transparent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gard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între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proprietăți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pe </w:t>
      </w:r>
      <w:proofErr w:type="spellStart"/>
      <w:r>
        <w:rPr>
          <w:bCs/>
        </w:rPr>
        <w:t>latura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posterioară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preferință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opac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H.max</w:t>
      </w:r>
      <w:proofErr w:type="spellEnd"/>
      <w:r>
        <w:rPr>
          <w:bCs/>
        </w:rPr>
        <w:t xml:space="preserve">. </w:t>
      </w:r>
      <w:r w:rsidRPr="00690A74">
        <w:rPr>
          <w:b/>
        </w:rPr>
        <w:t>2,00m</w:t>
      </w:r>
      <w:r>
        <w:rPr>
          <w:bCs/>
        </w:rPr>
        <w:t>.</w:t>
      </w:r>
    </w:p>
    <w:p w14:paraId="6BAFAC9B" w14:textId="77777777" w:rsidR="000D4001" w:rsidRPr="00690A74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</w:p>
    <w:p w14:paraId="4D7DA906" w14:textId="77777777" w:rsidR="000D4001" w:rsidRPr="00690A74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/>
        </w:rPr>
      </w:pPr>
      <w:r w:rsidRPr="00690A74">
        <w:rPr>
          <w:b/>
        </w:rPr>
        <w:t>III. ZONIFICAREA FUNCȚIONALĂ</w:t>
      </w:r>
    </w:p>
    <w:p w14:paraId="68CA289D" w14:textId="5204B9F6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r w:rsidRPr="00C85F35">
        <w:rPr>
          <w:bCs/>
        </w:rPr>
        <w:t xml:space="preserve">Se </w:t>
      </w:r>
      <w:proofErr w:type="spellStart"/>
      <w:r w:rsidRPr="00C85F35">
        <w:rPr>
          <w:bCs/>
        </w:rPr>
        <w:t>reglementează</w:t>
      </w:r>
      <w:proofErr w:type="spellEnd"/>
      <w:r w:rsidRPr="00C85F35">
        <w:rPr>
          <w:bCs/>
        </w:rPr>
        <w:t xml:space="preserve"> ca </w:t>
      </w:r>
      <w:proofErr w:type="spellStart"/>
      <w:r w:rsidRPr="00C85F35">
        <w:rPr>
          <w:bCs/>
        </w:rPr>
        <w:t>terenul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studiat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să</w:t>
      </w:r>
      <w:proofErr w:type="spellEnd"/>
      <w:r w:rsidRPr="00C85F35">
        <w:rPr>
          <w:bCs/>
        </w:rPr>
        <w:t xml:space="preserve"> se </w:t>
      </w:r>
      <w:proofErr w:type="spellStart"/>
      <w:r w:rsidRPr="00C85F35">
        <w:rPr>
          <w:bCs/>
        </w:rPr>
        <w:t>parceleze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în</w:t>
      </w:r>
      <w:proofErr w:type="spellEnd"/>
      <w:r w:rsidRPr="00C85F35">
        <w:rPr>
          <w:bCs/>
        </w:rPr>
        <w:t xml:space="preserve"> </w:t>
      </w:r>
      <w:r w:rsidR="00E76096">
        <w:rPr>
          <w:bCs/>
        </w:rPr>
        <w:t>6</w:t>
      </w:r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loturi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construibile</w:t>
      </w:r>
      <w:proofErr w:type="spellEnd"/>
      <w:r w:rsidRPr="00C85F35">
        <w:rPr>
          <w:bCs/>
        </w:rPr>
        <w:t xml:space="preserve"> + </w:t>
      </w:r>
      <w:proofErr w:type="spellStart"/>
      <w:r w:rsidRPr="00C85F35">
        <w:rPr>
          <w:bCs/>
        </w:rPr>
        <w:t>acces</w:t>
      </w:r>
      <w:proofErr w:type="spellEnd"/>
      <w:r w:rsidRPr="00C85F35">
        <w:rPr>
          <w:bCs/>
        </w:rPr>
        <w:t xml:space="preserve"> auto </w:t>
      </w:r>
      <w:proofErr w:type="spellStart"/>
      <w:r w:rsidRPr="00C85F35">
        <w:rPr>
          <w:bCs/>
        </w:rPr>
        <w:t>și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pietonal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pentru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fiecare</w:t>
      </w:r>
      <w:proofErr w:type="spellEnd"/>
      <w:r w:rsidRPr="00C85F35">
        <w:rPr>
          <w:bCs/>
        </w:rPr>
        <w:t xml:space="preserve"> lot, </w:t>
      </w:r>
      <w:proofErr w:type="spellStart"/>
      <w:r w:rsidRPr="00C85F35">
        <w:rPr>
          <w:bCs/>
        </w:rPr>
        <w:t>să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aibă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funcțiune</w:t>
      </w:r>
      <w:proofErr w:type="spellEnd"/>
      <w:r w:rsidRPr="00C85F35">
        <w:rPr>
          <w:bCs/>
        </w:rPr>
        <w:t xml:space="preserve"> de </w:t>
      </w:r>
      <w:proofErr w:type="spellStart"/>
      <w:r w:rsidRPr="00C85F35">
        <w:rPr>
          <w:bCs/>
        </w:rPr>
        <w:t>locuire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individuală</w:t>
      </w:r>
      <w:proofErr w:type="spellEnd"/>
      <w:r w:rsidRPr="00C85F35">
        <w:rPr>
          <w:bCs/>
        </w:rPr>
        <w:t xml:space="preserve"> (de tip </w:t>
      </w:r>
      <w:proofErr w:type="spellStart"/>
      <w:r w:rsidRPr="00C85F35">
        <w:rPr>
          <w:bCs/>
        </w:rPr>
        <w:t>izolat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sau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cuplat</w:t>
      </w:r>
      <w:proofErr w:type="spellEnd"/>
      <w:r w:rsidRPr="00C85F35">
        <w:rPr>
          <w:bCs/>
        </w:rPr>
        <w:t xml:space="preserve">) cu </w:t>
      </w:r>
      <w:proofErr w:type="spellStart"/>
      <w:r w:rsidRPr="00C85F35">
        <w:rPr>
          <w:bCs/>
        </w:rPr>
        <w:t>regim</w:t>
      </w:r>
      <w:proofErr w:type="spellEnd"/>
      <w:r w:rsidRPr="00C85F35">
        <w:rPr>
          <w:bCs/>
        </w:rPr>
        <w:t xml:space="preserve"> de </w:t>
      </w:r>
      <w:proofErr w:type="spellStart"/>
      <w:r w:rsidRPr="00C85F35">
        <w:rPr>
          <w:bCs/>
        </w:rPr>
        <w:t>înălțime</w:t>
      </w:r>
      <w:proofErr w:type="spellEnd"/>
      <w:r w:rsidRPr="00C85F35">
        <w:rPr>
          <w:bCs/>
        </w:rPr>
        <w:t xml:space="preserve"> </w:t>
      </w:r>
      <w:r w:rsidR="00963F60" w:rsidRPr="00963F60">
        <w:rPr>
          <w:b/>
          <w:bCs/>
          <w:lang w:val="fr-BE"/>
        </w:rPr>
        <w:t>P, D+P, P+M, D+P+M, P+E, D+P+E, P+E+M, D+P+E+M, P+2E, D+P+2E</w:t>
      </w:r>
      <w:r w:rsidRPr="00C85F35">
        <w:rPr>
          <w:bCs/>
        </w:rPr>
        <w:t xml:space="preserve">, H. maxim = </w:t>
      </w:r>
      <w:r w:rsidRPr="00C85F35">
        <w:rPr>
          <w:b/>
        </w:rPr>
        <w:t>1</w:t>
      </w:r>
      <w:r w:rsidR="00E76096">
        <w:rPr>
          <w:b/>
        </w:rPr>
        <w:t>2</w:t>
      </w:r>
      <w:r w:rsidRPr="00C85F35">
        <w:rPr>
          <w:b/>
        </w:rPr>
        <w:t>,50m</w:t>
      </w:r>
      <w:r w:rsidRPr="00C85F35">
        <w:rPr>
          <w:bCs/>
        </w:rPr>
        <w:t xml:space="preserve">, </w:t>
      </w:r>
      <w:proofErr w:type="spellStart"/>
      <w:r w:rsidRPr="00C85F35">
        <w:rPr>
          <w:bCs/>
        </w:rPr>
        <w:t>iar</w:t>
      </w:r>
      <w:proofErr w:type="spellEnd"/>
      <w:r w:rsidRPr="00C85F35">
        <w:rPr>
          <w:bCs/>
        </w:rPr>
        <w:t xml:space="preserve"> de </w:t>
      </w:r>
      <w:proofErr w:type="spellStart"/>
      <w:r w:rsidRPr="00C85F35">
        <w:rPr>
          <w:bCs/>
        </w:rPr>
        <w:t>asemenea</w:t>
      </w:r>
      <w:proofErr w:type="spellEnd"/>
      <w:r w:rsidRPr="00C85F35">
        <w:rPr>
          <w:bCs/>
        </w:rPr>
        <w:t xml:space="preserve"> se </w:t>
      </w:r>
      <w:proofErr w:type="spellStart"/>
      <w:r w:rsidRPr="00C85F35">
        <w:rPr>
          <w:bCs/>
        </w:rPr>
        <w:t>vor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reglementa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și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subzona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spațiilor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verzi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amenajate</w:t>
      </w:r>
      <w:proofErr w:type="spellEnd"/>
      <w:r w:rsidRPr="00C85F35">
        <w:rPr>
          <w:bCs/>
        </w:rPr>
        <w:t xml:space="preserve">, </w:t>
      </w:r>
      <w:proofErr w:type="spellStart"/>
      <w:r w:rsidRPr="00C85F35">
        <w:rPr>
          <w:bCs/>
        </w:rPr>
        <w:t>parcări</w:t>
      </w:r>
      <w:proofErr w:type="spellEnd"/>
      <w:r w:rsidRPr="00C85F35">
        <w:rPr>
          <w:bCs/>
        </w:rPr>
        <w:t xml:space="preserve">, </w:t>
      </w:r>
      <w:proofErr w:type="spellStart"/>
      <w:r w:rsidRPr="00C85F35">
        <w:rPr>
          <w:bCs/>
        </w:rPr>
        <w:t>alei</w:t>
      </w:r>
      <w:proofErr w:type="spellEnd"/>
      <w:r w:rsidRPr="00C85F35">
        <w:rPr>
          <w:bCs/>
        </w:rPr>
        <w:t xml:space="preserve">, </w:t>
      </w:r>
      <w:proofErr w:type="spellStart"/>
      <w:r w:rsidRPr="00C85F35">
        <w:rPr>
          <w:bCs/>
        </w:rPr>
        <w:t>accese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pietonale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și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carosabile</w:t>
      </w:r>
      <w:proofErr w:type="spellEnd"/>
      <w:r w:rsidRPr="00C85F35">
        <w:rPr>
          <w:bCs/>
        </w:rPr>
        <w:t xml:space="preserve">, </w:t>
      </w:r>
      <w:proofErr w:type="spellStart"/>
      <w:r w:rsidRPr="00C85F35">
        <w:rPr>
          <w:bCs/>
        </w:rPr>
        <w:t>preluarea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apei</w:t>
      </w:r>
      <w:proofErr w:type="spellEnd"/>
      <w:r w:rsidRPr="00C85F35">
        <w:rPr>
          <w:bCs/>
        </w:rPr>
        <w:t xml:space="preserve"> </w:t>
      </w:r>
      <w:proofErr w:type="spellStart"/>
      <w:r w:rsidRPr="00C85F35">
        <w:rPr>
          <w:bCs/>
        </w:rPr>
        <w:t>pluviale</w:t>
      </w:r>
      <w:proofErr w:type="spellEnd"/>
      <w:r w:rsidRPr="00C85F35">
        <w:rPr>
          <w:bCs/>
        </w:rPr>
        <w:t>, mobilier urban, etc.</w:t>
      </w:r>
      <w:r>
        <w:rPr>
          <w:bCs/>
        </w:rPr>
        <w:t xml:space="preserve"> </w:t>
      </w:r>
    </w:p>
    <w:p w14:paraId="64CDF8B8" w14:textId="77777777" w:rsidR="00E76096" w:rsidRPr="00E76096" w:rsidRDefault="000D4001" w:rsidP="00E76096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5B4">
        <w:rPr>
          <w:rFonts w:ascii="Times New Roman" w:hAnsi="Times New Roman"/>
          <w:bCs/>
        </w:rPr>
        <w:tab/>
      </w:r>
      <w:r w:rsidRPr="00E76096">
        <w:rPr>
          <w:rFonts w:ascii="Times New Roman" w:hAnsi="Times New Roman"/>
          <w:bCs/>
          <w:sz w:val="28"/>
          <w:szCs w:val="28"/>
        </w:rPr>
        <w:t xml:space="preserve">Prevederi la nivelul unității teritorială de referință </w:t>
      </w:r>
      <w:r w:rsidR="00E76096" w:rsidRPr="00E76096">
        <w:rPr>
          <w:rFonts w:ascii="Times New Roman" w:hAnsi="Times New Roman"/>
          <w:sz w:val="28"/>
          <w:szCs w:val="28"/>
        </w:rPr>
        <w:t xml:space="preserve">UTR 3 – </w:t>
      </w:r>
      <w:proofErr w:type="spellStart"/>
      <w:r w:rsidR="00E76096" w:rsidRPr="00E76096">
        <w:rPr>
          <w:rFonts w:ascii="Times New Roman" w:hAnsi="Times New Roman"/>
          <w:sz w:val="28"/>
          <w:szCs w:val="28"/>
        </w:rPr>
        <w:t>zonă</w:t>
      </w:r>
      <w:proofErr w:type="spellEnd"/>
      <w:r w:rsidR="00E76096" w:rsidRPr="00E76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6096" w:rsidRPr="00E76096">
        <w:rPr>
          <w:rFonts w:ascii="Times New Roman" w:hAnsi="Times New Roman"/>
          <w:sz w:val="28"/>
          <w:szCs w:val="28"/>
        </w:rPr>
        <w:t>locuințe</w:t>
      </w:r>
      <w:proofErr w:type="spellEnd"/>
      <w:r w:rsidR="00E76096" w:rsidRPr="00E76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6096" w:rsidRPr="00E76096">
        <w:rPr>
          <w:rFonts w:ascii="Times New Roman" w:hAnsi="Times New Roman"/>
          <w:sz w:val="28"/>
          <w:szCs w:val="28"/>
        </w:rPr>
        <w:t>individuale</w:t>
      </w:r>
      <w:proofErr w:type="spellEnd"/>
      <w:r w:rsidR="00E76096" w:rsidRPr="00E76096">
        <w:rPr>
          <w:rFonts w:ascii="Times New Roman" w:hAnsi="Times New Roman"/>
          <w:sz w:val="28"/>
          <w:szCs w:val="28"/>
        </w:rPr>
        <w:t xml:space="preserve"> LMu3 </w:t>
      </w:r>
      <w:proofErr w:type="spellStart"/>
      <w:r w:rsidR="00E76096" w:rsidRPr="00E76096">
        <w:rPr>
          <w:rFonts w:ascii="Times New Roman" w:hAnsi="Times New Roman"/>
          <w:sz w:val="28"/>
          <w:szCs w:val="28"/>
        </w:rPr>
        <w:t>în</w:t>
      </w:r>
      <w:proofErr w:type="spellEnd"/>
      <w:r w:rsidR="00E76096" w:rsidRPr="00E76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6096" w:rsidRPr="00E76096">
        <w:rPr>
          <w:rFonts w:ascii="Times New Roman" w:hAnsi="Times New Roman"/>
          <w:sz w:val="28"/>
          <w:szCs w:val="28"/>
        </w:rPr>
        <w:t>regim</w:t>
      </w:r>
      <w:proofErr w:type="spellEnd"/>
      <w:r w:rsidR="00E76096" w:rsidRPr="00E7609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E76096" w:rsidRPr="00E76096">
        <w:rPr>
          <w:rFonts w:ascii="Times New Roman" w:hAnsi="Times New Roman"/>
          <w:sz w:val="28"/>
          <w:szCs w:val="28"/>
        </w:rPr>
        <w:t>înălțime</w:t>
      </w:r>
      <w:proofErr w:type="spellEnd"/>
      <w:r w:rsidR="00E76096" w:rsidRPr="00E76096">
        <w:rPr>
          <w:rFonts w:ascii="Times New Roman" w:hAnsi="Times New Roman"/>
          <w:sz w:val="28"/>
          <w:szCs w:val="28"/>
        </w:rPr>
        <w:t xml:space="preserve"> P+</w:t>
      </w:r>
      <w:proofErr w:type="gramStart"/>
      <w:r w:rsidR="00E76096" w:rsidRPr="00E76096">
        <w:rPr>
          <w:rFonts w:ascii="Times New Roman" w:hAnsi="Times New Roman"/>
          <w:sz w:val="28"/>
          <w:szCs w:val="28"/>
        </w:rPr>
        <w:t>1,P</w:t>
      </w:r>
      <w:proofErr w:type="gramEnd"/>
      <w:r w:rsidR="00E76096" w:rsidRPr="00E76096">
        <w:rPr>
          <w:rFonts w:ascii="Times New Roman" w:hAnsi="Times New Roman"/>
          <w:sz w:val="28"/>
          <w:szCs w:val="28"/>
        </w:rPr>
        <w:t>+2.</w:t>
      </w:r>
    </w:p>
    <w:p w14:paraId="3ECF298D" w14:textId="3309F8AB" w:rsidR="000D4001" w:rsidRPr="00E76096" w:rsidRDefault="00E76096" w:rsidP="00E76096">
      <w:pPr>
        <w:pStyle w:val="CornelChar"/>
        <w:tabs>
          <w:tab w:val="left" w:pos="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0D4001" w:rsidRPr="00E76096">
        <w:rPr>
          <w:rFonts w:ascii="Times New Roman" w:hAnsi="Times New Roman"/>
          <w:bCs/>
        </w:rPr>
        <w:t xml:space="preserve">Funcțiunea dominantă: locuințe individuale </w:t>
      </w:r>
    </w:p>
    <w:p w14:paraId="247952B4" w14:textId="4A08175A" w:rsidR="00E76096" w:rsidRPr="00777C09" w:rsidRDefault="000D4001" w:rsidP="00963F60">
      <w:pPr>
        <w:pStyle w:val="Cornel"/>
        <w:keepNext w:val="0"/>
        <w:widowControl w:val="0"/>
        <w:spacing w:line="360" w:lineRule="auto"/>
        <w:ind w:firstLine="708"/>
        <w:rPr>
          <w:bCs/>
          <w:lang w:val="ro-RO"/>
        </w:rPr>
      </w:pPr>
      <w:r w:rsidRPr="000D4001">
        <w:rPr>
          <w:bCs/>
          <w:lang w:val="ro-RO"/>
        </w:rPr>
        <w:t>Funcțiuni complementare admise</w:t>
      </w:r>
      <w:r w:rsidRPr="00777C09">
        <w:rPr>
          <w:bCs/>
          <w:lang w:val="ro-RO"/>
        </w:rPr>
        <w:t xml:space="preserve">: spații comerciale, birouri, instituții publice și servicii, unități comerț și alimentație publică, unități administrative, unități de </w:t>
      </w:r>
      <w:r w:rsidRPr="00777C09">
        <w:rPr>
          <w:bCs/>
          <w:lang w:val="ro-RO"/>
        </w:rPr>
        <w:lastRenderedPageBreak/>
        <w:t>învățământ, unități sanitare.</w:t>
      </w:r>
    </w:p>
    <w:p w14:paraId="5B89EC7E" w14:textId="77777777" w:rsidR="000D4001" w:rsidRPr="00777C09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  <w:lang w:val="ro-RO"/>
        </w:rPr>
      </w:pPr>
      <w:r w:rsidRPr="00777C09">
        <w:rPr>
          <w:bCs/>
          <w:lang w:val="ro-RO"/>
        </w:rPr>
        <w:t xml:space="preserve">Utilizări permise: funcțiuni comerciale și servicii profesionale, servicii sociale, </w:t>
      </w:r>
      <w:proofErr w:type="spellStart"/>
      <w:r w:rsidRPr="00777C09">
        <w:rPr>
          <w:bCs/>
          <w:lang w:val="ro-RO"/>
        </w:rPr>
        <w:t>colectice</w:t>
      </w:r>
      <w:proofErr w:type="spellEnd"/>
      <w:r w:rsidRPr="00777C09">
        <w:rPr>
          <w:bCs/>
          <w:lang w:val="ro-RO"/>
        </w:rPr>
        <w:t xml:space="preserve"> și personale, instituții, servicii și echipamente publice, sedii ale unor companii și firme, parcaje la sol, hoteluri, agenții de </w:t>
      </w:r>
      <w:proofErr w:type="spellStart"/>
      <w:r w:rsidRPr="00777C09">
        <w:rPr>
          <w:bCs/>
          <w:lang w:val="ro-RO"/>
        </w:rPr>
        <w:t>tursim</w:t>
      </w:r>
      <w:proofErr w:type="spellEnd"/>
      <w:r w:rsidRPr="00777C09">
        <w:rPr>
          <w:bCs/>
          <w:lang w:val="ro-RO"/>
        </w:rPr>
        <w:t xml:space="preserve">, restaurante, baruri, cafenele, lăcașuri de cult, amenajări </w:t>
      </w:r>
      <w:proofErr w:type="spellStart"/>
      <w:r w:rsidRPr="00777C09">
        <w:rPr>
          <w:bCs/>
          <w:lang w:val="ro-RO"/>
        </w:rPr>
        <w:t>peisagere</w:t>
      </w:r>
      <w:proofErr w:type="spellEnd"/>
      <w:r w:rsidRPr="00777C09">
        <w:rPr>
          <w:bCs/>
          <w:lang w:val="ro-RO"/>
        </w:rPr>
        <w:t>, locuințe colective și individuale, locuințe cu spații comerciale la parter.</w:t>
      </w:r>
    </w:p>
    <w:p w14:paraId="55427224" w14:textId="77777777" w:rsidR="000D4001" w:rsidRPr="000565B4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  <w:lang w:val="en-US"/>
        </w:rPr>
      </w:pPr>
      <w:proofErr w:type="spellStart"/>
      <w:r w:rsidRPr="000565B4">
        <w:rPr>
          <w:bCs/>
          <w:lang w:val="en-US"/>
        </w:rPr>
        <w:t>Utilizări</w:t>
      </w:r>
      <w:proofErr w:type="spellEnd"/>
      <w:r w:rsidRPr="000565B4">
        <w:rPr>
          <w:bCs/>
          <w:lang w:val="en-US"/>
        </w:rPr>
        <w:t xml:space="preserve"> premise cu </w:t>
      </w:r>
      <w:proofErr w:type="spellStart"/>
      <w:r w:rsidRPr="000565B4">
        <w:rPr>
          <w:bCs/>
          <w:lang w:val="en-US"/>
        </w:rPr>
        <w:t>condiții</w:t>
      </w:r>
      <w:proofErr w:type="spellEnd"/>
      <w:r w:rsidRPr="000565B4">
        <w:rPr>
          <w:bCs/>
          <w:lang w:val="en-US"/>
        </w:rPr>
        <w:t xml:space="preserve">: Se </w:t>
      </w:r>
      <w:proofErr w:type="spellStart"/>
      <w:r w:rsidRPr="000565B4">
        <w:rPr>
          <w:bCs/>
          <w:lang w:val="en-US"/>
        </w:rPr>
        <w:t>admite</w:t>
      </w:r>
      <w:proofErr w:type="spellEnd"/>
      <w:r w:rsidRPr="000565B4">
        <w:rPr>
          <w:bCs/>
          <w:lang w:val="en-US"/>
        </w:rPr>
        <w:t xml:space="preserve"> </w:t>
      </w:r>
      <w:proofErr w:type="spellStart"/>
      <w:r w:rsidRPr="000565B4">
        <w:rPr>
          <w:bCs/>
          <w:lang w:val="en-US"/>
        </w:rPr>
        <w:t>completarea</w:t>
      </w:r>
      <w:proofErr w:type="spellEnd"/>
      <w:r w:rsidRPr="000565B4">
        <w:rPr>
          <w:bCs/>
          <w:lang w:val="en-US"/>
        </w:rPr>
        <w:t xml:space="preserve"> cu </w:t>
      </w:r>
      <w:proofErr w:type="spellStart"/>
      <w:r w:rsidRPr="000565B4">
        <w:rPr>
          <w:bCs/>
          <w:lang w:val="en-US"/>
        </w:rPr>
        <w:t>clădiri</w:t>
      </w:r>
      <w:proofErr w:type="spellEnd"/>
      <w:r w:rsidRPr="000565B4">
        <w:rPr>
          <w:bCs/>
          <w:lang w:val="en-US"/>
        </w:rPr>
        <w:t xml:space="preserve"> </w:t>
      </w:r>
      <w:proofErr w:type="spellStart"/>
      <w:r w:rsidRPr="000565B4">
        <w:rPr>
          <w:bCs/>
          <w:lang w:val="en-US"/>
        </w:rPr>
        <w:t>comerciale</w:t>
      </w:r>
      <w:proofErr w:type="spellEnd"/>
      <w:r w:rsidRPr="000565B4">
        <w:rPr>
          <w:bCs/>
          <w:lang w:val="en-US"/>
        </w:rPr>
        <w:t xml:space="preserve"> </w:t>
      </w:r>
      <w:proofErr w:type="spellStart"/>
      <w:r w:rsidRPr="000565B4">
        <w:rPr>
          <w:bCs/>
          <w:lang w:val="en-US"/>
        </w:rPr>
        <w:t>fără</w:t>
      </w:r>
      <w:proofErr w:type="spellEnd"/>
      <w:r w:rsidRPr="000565B4">
        <w:rPr>
          <w:bCs/>
          <w:lang w:val="en-US"/>
        </w:rPr>
        <w:t xml:space="preserve"> a se </w:t>
      </w:r>
      <w:proofErr w:type="spellStart"/>
      <w:r w:rsidRPr="000565B4">
        <w:rPr>
          <w:bCs/>
          <w:lang w:val="en-US"/>
        </w:rPr>
        <w:t>afecta</w:t>
      </w:r>
      <w:proofErr w:type="spellEnd"/>
      <w:r w:rsidRPr="000565B4">
        <w:rPr>
          <w:bCs/>
          <w:lang w:val="en-US"/>
        </w:rPr>
        <w:t xml:space="preserve"> </w:t>
      </w:r>
      <w:proofErr w:type="spellStart"/>
      <w:r w:rsidRPr="000565B4">
        <w:rPr>
          <w:bCs/>
          <w:lang w:val="en-US"/>
        </w:rPr>
        <w:t>accesele</w:t>
      </w:r>
      <w:proofErr w:type="spellEnd"/>
      <w:r w:rsidRPr="000565B4">
        <w:rPr>
          <w:bCs/>
          <w:lang w:val="en-US"/>
        </w:rPr>
        <w:t xml:space="preserve"> </w:t>
      </w:r>
      <w:proofErr w:type="spellStart"/>
      <w:r w:rsidRPr="000565B4">
        <w:rPr>
          <w:bCs/>
          <w:lang w:val="en-US"/>
        </w:rPr>
        <w:t>carosabile</w:t>
      </w:r>
      <w:proofErr w:type="spellEnd"/>
      <w:r w:rsidRPr="000565B4">
        <w:rPr>
          <w:bCs/>
          <w:lang w:val="en-US"/>
        </w:rPr>
        <w:t xml:space="preserve">, </w:t>
      </w:r>
      <w:proofErr w:type="spellStart"/>
      <w:r w:rsidRPr="000565B4">
        <w:rPr>
          <w:bCs/>
          <w:lang w:val="en-US"/>
        </w:rPr>
        <w:t>trecerile</w:t>
      </w:r>
      <w:proofErr w:type="spellEnd"/>
      <w:r w:rsidRPr="000565B4">
        <w:rPr>
          <w:bCs/>
          <w:lang w:val="en-US"/>
        </w:rPr>
        <w:t xml:space="preserve"> </w:t>
      </w:r>
      <w:proofErr w:type="spellStart"/>
      <w:r w:rsidRPr="000565B4">
        <w:rPr>
          <w:bCs/>
          <w:lang w:val="en-US"/>
        </w:rPr>
        <w:t>pietonale</w:t>
      </w:r>
      <w:proofErr w:type="spellEnd"/>
      <w:r w:rsidRPr="000565B4">
        <w:rPr>
          <w:bCs/>
          <w:lang w:val="en-US"/>
        </w:rPr>
        <w:t xml:space="preserve"> </w:t>
      </w:r>
      <w:proofErr w:type="spellStart"/>
      <w:r w:rsidRPr="000565B4">
        <w:rPr>
          <w:bCs/>
          <w:lang w:val="en-US"/>
        </w:rPr>
        <w:t>necesare</w:t>
      </w:r>
      <w:proofErr w:type="spellEnd"/>
      <w:r w:rsidRPr="000565B4">
        <w:rPr>
          <w:bCs/>
          <w:lang w:val="en-US"/>
        </w:rPr>
        <w:t xml:space="preserve"> </w:t>
      </w:r>
      <w:proofErr w:type="spellStart"/>
      <w:r w:rsidRPr="000565B4">
        <w:rPr>
          <w:bCs/>
          <w:lang w:val="en-US"/>
        </w:rPr>
        <w:t>și</w:t>
      </w:r>
      <w:proofErr w:type="spellEnd"/>
      <w:r w:rsidRPr="000565B4">
        <w:rPr>
          <w:bCs/>
          <w:lang w:val="en-US"/>
        </w:rPr>
        <w:t xml:space="preserve"> </w:t>
      </w:r>
      <w:proofErr w:type="spellStart"/>
      <w:r w:rsidRPr="000565B4">
        <w:rPr>
          <w:bCs/>
          <w:lang w:val="en-US"/>
        </w:rPr>
        <w:t>vegetația</w:t>
      </w:r>
      <w:proofErr w:type="spellEnd"/>
      <w:r w:rsidRPr="000565B4">
        <w:rPr>
          <w:bCs/>
          <w:lang w:val="en-US"/>
        </w:rPr>
        <w:t xml:space="preserve"> </w:t>
      </w:r>
      <w:proofErr w:type="spellStart"/>
      <w:r w:rsidRPr="000565B4">
        <w:rPr>
          <w:bCs/>
          <w:lang w:val="en-US"/>
        </w:rPr>
        <w:t>existentă</w:t>
      </w:r>
      <w:proofErr w:type="spellEnd"/>
      <w:r w:rsidRPr="000565B4">
        <w:rPr>
          <w:bCs/>
          <w:lang w:val="en-US"/>
        </w:rPr>
        <w:t>.</w:t>
      </w:r>
    </w:p>
    <w:p w14:paraId="7121BD25" w14:textId="77777777" w:rsidR="000D4001" w:rsidRPr="000565B4" w:rsidRDefault="000D4001" w:rsidP="000D40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en-US"/>
        </w:rPr>
      </w:pPr>
      <w:proofErr w:type="spellStart"/>
      <w:r w:rsidRPr="000565B4">
        <w:rPr>
          <w:rFonts w:ascii="Times New Roman" w:hAnsi="Times New Roman"/>
          <w:bCs/>
          <w:sz w:val="28"/>
          <w:szCs w:val="28"/>
          <w:lang w:val="en-US"/>
        </w:rPr>
        <w:t>Utilizări</w:t>
      </w:r>
      <w:proofErr w:type="spellEnd"/>
      <w:r w:rsidRPr="000565B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565B4">
        <w:rPr>
          <w:rFonts w:ascii="Times New Roman" w:hAnsi="Times New Roman"/>
          <w:bCs/>
          <w:sz w:val="28"/>
          <w:szCs w:val="28"/>
          <w:lang w:val="en-US"/>
        </w:rPr>
        <w:t>interzise</w:t>
      </w:r>
      <w:proofErr w:type="spellEnd"/>
      <w:r w:rsidRPr="000565B4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activităţi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productive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poluante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, cu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risc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tehnologic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sau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care sunt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incomode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prin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traficul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generat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(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vehicule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de transport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greu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),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prin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utilizarea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incintei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depozitare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producţie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;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realizarea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unor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false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mansarde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;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anexe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creşterea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animalelor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producţie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subzistenţă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care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intră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sunt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incidenţa</w:t>
      </w:r>
      <w:proofErr w:type="spellEnd"/>
    </w:p>
    <w:p w14:paraId="09BD07D7" w14:textId="1A5F0323" w:rsidR="00733A38" w:rsidRPr="00C85F35" w:rsidRDefault="000D4001" w:rsidP="000D40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en-US" w:eastAsia="en-US"/>
        </w:rPr>
      </w:pP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normativelor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protecţie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sanitară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sănătatea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populaţiei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;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construcţii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provizorii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; 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dispunerea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panouri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afişaj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pe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plinurile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faţadelor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desfigurând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arhitectura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deteriorând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finisajul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acestora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;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depozitare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en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-gros;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depozitări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materiale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refolosibile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;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platforme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precolectare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a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deşeurilor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urbane;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depozitarea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vânzare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a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unor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cantităţi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mari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substanţe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inflamabile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sau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toxice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;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activităţi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productive care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utilizează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pentru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depozitare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producţie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terenul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vizibil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din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circulaţiile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publice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;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staţii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betoane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;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autobaze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;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staţii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întreţinere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auto cu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capacitatea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peste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3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maşini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;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spălătorii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chimice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;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lucrări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terasament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natură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să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afecteze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amenajările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din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spaţiile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publice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şi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construcţiile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de pe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parcelele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0565B4">
        <w:rPr>
          <w:rFonts w:ascii="Times New Roman" w:hAnsi="Times New Roman"/>
          <w:sz w:val="28"/>
          <w:szCs w:val="28"/>
          <w:lang w:val="en-US" w:eastAsia="en-US"/>
        </w:rPr>
        <w:t>adiacente</w:t>
      </w:r>
      <w:proofErr w:type="spellEnd"/>
      <w:r w:rsidRPr="000565B4">
        <w:rPr>
          <w:rFonts w:ascii="Times New Roman" w:hAnsi="Times New Roman"/>
          <w:sz w:val="28"/>
          <w:szCs w:val="28"/>
          <w:lang w:val="en-US" w:eastAsia="en-US"/>
        </w:rPr>
        <w:t>;</w:t>
      </w:r>
    </w:p>
    <w:p w14:paraId="6F905ADD" w14:textId="77777777" w:rsidR="000D4001" w:rsidRPr="004D55AF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  <w:u w:val="single"/>
        </w:rPr>
      </w:pPr>
      <w:r w:rsidRPr="004D55AF">
        <w:rPr>
          <w:bCs/>
          <w:u w:val="single"/>
        </w:rPr>
        <w:t>11. UNITĂȚI ȘI SUBUNITĂȚI FUNCȚIONALE</w:t>
      </w:r>
    </w:p>
    <w:p w14:paraId="79A7B7FF" w14:textId="44D44715" w:rsidR="00E76096" w:rsidRDefault="000D4001" w:rsidP="00733A38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proofErr w:type="spellStart"/>
      <w:r>
        <w:rPr>
          <w:bCs/>
        </w:rPr>
        <w:t>Unități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teritoriale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referință</w:t>
      </w:r>
      <w:proofErr w:type="spellEnd"/>
      <w:r>
        <w:rPr>
          <w:bCs/>
        </w:rPr>
        <w:t xml:space="preserve"> (U.T.R.) sunt delimitate de </w:t>
      </w:r>
      <w:proofErr w:type="spellStart"/>
      <w:r>
        <w:rPr>
          <w:bCs/>
        </w:rPr>
        <w:t>limitele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fizice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existente</w:t>
      </w:r>
      <w:proofErr w:type="spellEnd"/>
      <w:r>
        <w:rPr>
          <w:bCs/>
          <w:lang w:val="en-US"/>
        </w:rPr>
        <w:t xml:space="preserve">: </w:t>
      </w:r>
      <w:proofErr w:type="spellStart"/>
      <w:r>
        <w:rPr>
          <w:bCs/>
          <w:lang w:val="en-US"/>
        </w:rPr>
        <w:t>axul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</w:rPr>
        <w:t>străzilor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limitele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parcelelor</w:t>
      </w:r>
      <w:proofErr w:type="spellEnd"/>
      <w:r>
        <w:rPr>
          <w:bCs/>
        </w:rPr>
        <w:t>.</w:t>
      </w:r>
    </w:p>
    <w:p w14:paraId="2048E956" w14:textId="77777777" w:rsidR="000D4001" w:rsidRPr="000565B4" w:rsidRDefault="000D4001" w:rsidP="000D4001">
      <w:pPr>
        <w:widowControl w:val="0"/>
        <w:autoSpaceDE w:val="0"/>
        <w:autoSpaceDN w:val="0"/>
        <w:adjustRightInd w:val="0"/>
        <w:spacing w:line="276" w:lineRule="auto"/>
        <w:ind w:right="22" w:firstLine="709"/>
        <w:jc w:val="both"/>
        <w:rPr>
          <w:rFonts w:ascii="Times New Roman" w:hAnsi="Times New Roman"/>
          <w:i/>
          <w:iCs/>
          <w:w w:val="105"/>
          <w:sz w:val="28"/>
          <w:szCs w:val="28"/>
        </w:rPr>
      </w:pPr>
      <w:r>
        <w:rPr>
          <w:bCs/>
        </w:rPr>
        <w:t xml:space="preserve"> </w:t>
      </w:r>
      <w:r w:rsidRPr="000565B4">
        <w:rPr>
          <w:rFonts w:ascii="Times New Roman" w:hAnsi="Times New Roman"/>
          <w:i/>
          <w:iCs/>
          <w:sz w:val="28"/>
          <w:szCs w:val="28"/>
        </w:rPr>
        <w:t xml:space="preserve">– </w:t>
      </w:r>
      <w:proofErr w:type="spellStart"/>
      <w:r w:rsidRPr="000565B4">
        <w:rPr>
          <w:rStyle w:val="Accentuat"/>
          <w:rFonts w:ascii="Times New Roman" w:hAnsi="Times New Roman"/>
          <w:i w:val="0"/>
          <w:iCs w:val="0"/>
          <w:sz w:val="28"/>
          <w:szCs w:val="28"/>
        </w:rPr>
        <w:t>procent</w:t>
      </w:r>
      <w:proofErr w:type="spellEnd"/>
      <w:r w:rsidRPr="000565B4">
        <w:rPr>
          <w:rStyle w:val="Accentuat"/>
          <w:rFonts w:ascii="Times New Roman" w:hAnsi="Times New Roman"/>
          <w:i w:val="0"/>
          <w:iCs w:val="0"/>
          <w:sz w:val="28"/>
          <w:szCs w:val="28"/>
        </w:rPr>
        <w:t xml:space="preserve"> de </w:t>
      </w:r>
      <w:proofErr w:type="spellStart"/>
      <w:r w:rsidRPr="000565B4">
        <w:rPr>
          <w:rStyle w:val="Accentuat"/>
          <w:rFonts w:ascii="Times New Roman" w:hAnsi="Times New Roman"/>
          <w:i w:val="0"/>
          <w:iCs w:val="0"/>
          <w:sz w:val="28"/>
          <w:szCs w:val="28"/>
        </w:rPr>
        <w:t>ocupare</w:t>
      </w:r>
      <w:proofErr w:type="spellEnd"/>
      <w:r w:rsidRPr="000565B4">
        <w:rPr>
          <w:rStyle w:val="Accentuat"/>
          <w:rFonts w:ascii="Times New Roman" w:hAnsi="Times New Roman"/>
          <w:i w:val="0"/>
          <w:iCs w:val="0"/>
          <w:sz w:val="28"/>
          <w:szCs w:val="28"/>
        </w:rPr>
        <w:t xml:space="preserve"> a </w:t>
      </w:r>
      <w:proofErr w:type="spellStart"/>
      <w:r w:rsidRPr="000565B4">
        <w:rPr>
          <w:rStyle w:val="Accentuat"/>
          <w:rFonts w:ascii="Times New Roman" w:hAnsi="Times New Roman"/>
          <w:i w:val="0"/>
          <w:iCs w:val="0"/>
          <w:sz w:val="28"/>
          <w:szCs w:val="28"/>
        </w:rPr>
        <w:t>terenului</w:t>
      </w:r>
      <w:proofErr w:type="spellEnd"/>
      <w:r w:rsidRPr="000565B4">
        <w:rPr>
          <w:rStyle w:val="Accentuat"/>
          <w:rFonts w:ascii="Times New Roman" w:hAnsi="Times New Roman"/>
          <w:i w:val="0"/>
          <w:iCs w:val="0"/>
          <w:sz w:val="28"/>
          <w:szCs w:val="28"/>
        </w:rPr>
        <w:t xml:space="preserve"> (POT)</w:t>
      </w:r>
      <w:r w:rsidRPr="000565B4"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raportul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dintre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suprafaţa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construită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565B4">
        <w:rPr>
          <w:rFonts w:ascii="Times New Roman" w:hAnsi="Times New Roman"/>
          <w:i/>
          <w:iCs/>
          <w:sz w:val="28"/>
          <w:szCs w:val="28"/>
        </w:rPr>
        <w:lastRenderedPageBreak/>
        <w:t>(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amprenta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la sol a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clădirii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sau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proiecţia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pe sol a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perimetrului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etajelor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superioare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)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şi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suprafaţa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parcelei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Suprafaţa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construită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este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suprafaţa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construită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la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nivelul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solului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, cu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excepţia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teraselor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descoperite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ale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parterului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care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depăşesc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planul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faţadei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, a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platformelor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scărilor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de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acces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Proiecţia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la sol a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balcoanelor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a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căror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cotă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de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nivel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este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sub 3,00 m de la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nivelul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solului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amenajat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şi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a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logiilor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închise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ale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etajelor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se include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în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suprafaţa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construită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>.</w:t>
      </w:r>
    </w:p>
    <w:p w14:paraId="282C3B0C" w14:textId="77777777" w:rsidR="000D4001" w:rsidRPr="000565B4" w:rsidRDefault="000D4001" w:rsidP="000D4001">
      <w:pPr>
        <w:widowControl w:val="0"/>
        <w:autoSpaceDE w:val="0"/>
        <w:autoSpaceDN w:val="0"/>
        <w:adjustRightInd w:val="0"/>
        <w:spacing w:line="276" w:lineRule="auto"/>
        <w:ind w:right="22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0565B4">
        <w:rPr>
          <w:rFonts w:ascii="Times New Roman" w:hAnsi="Times New Roman"/>
          <w:i/>
          <w:iCs/>
          <w:sz w:val="28"/>
          <w:szCs w:val="28"/>
        </w:rPr>
        <w:t xml:space="preserve">– </w:t>
      </w:r>
      <w:proofErr w:type="spellStart"/>
      <w:r w:rsidRPr="000565B4">
        <w:rPr>
          <w:rStyle w:val="Accentuat"/>
          <w:rFonts w:ascii="Times New Roman" w:hAnsi="Times New Roman"/>
          <w:i w:val="0"/>
          <w:iCs w:val="0"/>
          <w:sz w:val="28"/>
          <w:szCs w:val="28"/>
        </w:rPr>
        <w:t>coeficient</w:t>
      </w:r>
      <w:proofErr w:type="spellEnd"/>
      <w:r w:rsidRPr="000565B4">
        <w:rPr>
          <w:rStyle w:val="Accentuat"/>
          <w:rFonts w:ascii="Times New Roman" w:hAnsi="Times New Roman"/>
          <w:i w:val="0"/>
          <w:iCs w:val="0"/>
          <w:sz w:val="28"/>
          <w:szCs w:val="28"/>
        </w:rPr>
        <w:t xml:space="preserve"> de </w:t>
      </w:r>
      <w:proofErr w:type="spellStart"/>
      <w:r w:rsidRPr="000565B4">
        <w:rPr>
          <w:rStyle w:val="Accentuat"/>
          <w:rFonts w:ascii="Times New Roman" w:hAnsi="Times New Roman"/>
          <w:i w:val="0"/>
          <w:iCs w:val="0"/>
          <w:sz w:val="28"/>
          <w:szCs w:val="28"/>
        </w:rPr>
        <w:t>utilizare</w:t>
      </w:r>
      <w:proofErr w:type="spellEnd"/>
      <w:r w:rsidRPr="000565B4">
        <w:rPr>
          <w:rStyle w:val="Accentuat"/>
          <w:rFonts w:ascii="Times New Roman" w:hAnsi="Times New Roman"/>
          <w:i w:val="0"/>
          <w:iCs w:val="0"/>
          <w:sz w:val="28"/>
          <w:szCs w:val="28"/>
        </w:rPr>
        <w:t xml:space="preserve"> a </w:t>
      </w:r>
      <w:proofErr w:type="spellStart"/>
      <w:r w:rsidRPr="000565B4">
        <w:rPr>
          <w:rStyle w:val="Accentuat"/>
          <w:rFonts w:ascii="Times New Roman" w:hAnsi="Times New Roman"/>
          <w:i w:val="0"/>
          <w:iCs w:val="0"/>
          <w:sz w:val="28"/>
          <w:szCs w:val="28"/>
        </w:rPr>
        <w:t>terenului</w:t>
      </w:r>
      <w:proofErr w:type="spellEnd"/>
      <w:r w:rsidRPr="000565B4">
        <w:rPr>
          <w:rStyle w:val="Accentuat"/>
          <w:rFonts w:ascii="Times New Roman" w:hAnsi="Times New Roman"/>
          <w:i w:val="0"/>
          <w:iCs w:val="0"/>
          <w:sz w:val="28"/>
          <w:szCs w:val="28"/>
        </w:rPr>
        <w:t xml:space="preserve"> (CUT)</w:t>
      </w:r>
      <w:r w:rsidRPr="000565B4"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raportul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dintre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suprafaţa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construită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desfăşurată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(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suprafaţa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desfăşurată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a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tuturor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planşeelor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)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şi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suprafaţa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parcelei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inclusă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în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unitatea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teritorială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de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referinţă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. Nu se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iau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în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calculul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suprafeţei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construite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desfăşurate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: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suprafaţa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subsolurilor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cu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înălţimea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liberă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de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până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la 1,80 m,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suprafaţa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subsolurilor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cu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destinaţie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strictă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pentru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gararea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autovehiculelor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spaţiile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tehnice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sau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spaţiile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destinate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protecţiei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civile,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suprafaţa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balcoanelor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logiilor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teraselor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deschise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şi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neacoperite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teraselor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şi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copertinelor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necirculabile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, precum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şi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a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podurilor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neamenajabile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aleile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de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acces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pietonal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carosabil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din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incintă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scările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exterioare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trotuarele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 xml:space="preserve"> de </w:t>
      </w:r>
      <w:proofErr w:type="spellStart"/>
      <w:r w:rsidRPr="000565B4">
        <w:rPr>
          <w:rFonts w:ascii="Times New Roman" w:hAnsi="Times New Roman"/>
          <w:i/>
          <w:iCs/>
          <w:sz w:val="28"/>
          <w:szCs w:val="28"/>
        </w:rPr>
        <w:t>protecţie</w:t>
      </w:r>
      <w:proofErr w:type="spellEnd"/>
      <w:r w:rsidRPr="000565B4">
        <w:rPr>
          <w:rFonts w:ascii="Times New Roman" w:hAnsi="Times New Roman"/>
          <w:i/>
          <w:iCs/>
          <w:sz w:val="28"/>
          <w:szCs w:val="28"/>
        </w:rPr>
        <w:t>;</w:t>
      </w:r>
    </w:p>
    <w:p w14:paraId="43E1F4AE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  <w:lang w:val="en-US"/>
        </w:rPr>
      </w:pPr>
      <w:proofErr w:type="spellStart"/>
      <w:r w:rsidRPr="00786D59">
        <w:rPr>
          <w:bCs/>
        </w:rPr>
        <w:t>Pentru</w:t>
      </w:r>
      <w:proofErr w:type="spellEnd"/>
      <w:r w:rsidRPr="00786D59">
        <w:rPr>
          <w:bCs/>
        </w:rPr>
        <w:t xml:space="preserve"> </w:t>
      </w:r>
      <w:proofErr w:type="spellStart"/>
      <w:r w:rsidRPr="00786D59">
        <w:rPr>
          <w:bCs/>
        </w:rPr>
        <w:t>amplasamentul</w:t>
      </w:r>
      <w:proofErr w:type="spellEnd"/>
      <w:r w:rsidRPr="00786D59">
        <w:rPr>
          <w:bCs/>
        </w:rPr>
        <w:t xml:space="preserve"> </w:t>
      </w:r>
      <w:proofErr w:type="spellStart"/>
      <w:r w:rsidRPr="00786D59">
        <w:rPr>
          <w:bCs/>
        </w:rPr>
        <w:t>studiat</w:t>
      </w:r>
      <w:proofErr w:type="spellEnd"/>
      <w:r w:rsidRPr="00786D59">
        <w:rPr>
          <w:bCs/>
        </w:rPr>
        <w:t xml:space="preserve"> se </w:t>
      </w:r>
      <w:proofErr w:type="spellStart"/>
      <w:r w:rsidRPr="00786D59">
        <w:rPr>
          <w:bCs/>
        </w:rPr>
        <w:t>propune</w:t>
      </w:r>
      <w:proofErr w:type="spellEnd"/>
      <w:r w:rsidRPr="00786D59">
        <w:rPr>
          <w:bCs/>
        </w:rPr>
        <w:t xml:space="preserve"> </w:t>
      </w:r>
      <w:proofErr w:type="spellStart"/>
      <w:r w:rsidRPr="00786D59">
        <w:rPr>
          <w:bCs/>
        </w:rPr>
        <w:t>următorul</w:t>
      </w:r>
      <w:proofErr w:type="spellEnd"/>
      <w:r w:rsidRPr="00786D59">
        <w:rPr>
          <w:bCs/>
        </w:rPr>
        <w:t xml:space="preserve"> </w:t>
      </w:r>
      <w:proofErr w:type="spellStart"/>
      <w:r w:rsidRPr="00786D59">
        <w:rPr>
          <w:bCs/>
        </w:rPr>
        <w:t>bilanț</w:t>
      </w:r>
      <w:proofErr w:type="spellEnd"/>
      <w:r w:rsidRPr="00786D59">
        <w:rPr>
          <w:bCs/>
        </w:rPr>
        <w:t xml:space="preserve"> </w:t>
      </w:r>
      <w:proofErr w:type="spellStart"/>
      <w:r w:rsidRPr="00786D59">
        <w:rPr>
          <w:bCs/>
        </w:rPr>
        <w:t>și</w:t>
      </w:r>
      <w:proofErr w:type="spellEnd"/>
      <w:r w:rsidRPr="00786D59">
        <w:rPr>
          <w:bCs/>
        </w:rPr>
        <w:t xml:space="preserve"> </w:t>
      </w:r>
      <w:proofErr w:type="spellStart"/>
      <w:r w:rsidRPr="00786D59">
        <w:rPr>
          <w:bCs/>
        </w:rPr>
        <w:t>indici</w:t>
      </w:r>
      <w:proofErr w:type="spellEnd"/>
      <w:r w:rsidRPr="00786D59">
        <w:rPr>
          <w:bCs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2514"/>
        <w:gridCol w:w="1014"/>
        <w:gridCol w:w="1033"/>
        <w:gridCol w:w="875"/>
        <w:gridCol w:w="1050"/>
        <w:gridCol w:w="1399"/>
        <w:gridCol w:w="901"/>
      </w:tblGrid>
      <w:tr w:rsidR="00E76096" w:rsidRPr="009F4C92" w14:paraId="4DA20431" w14:textId="77777777" w:rsidTr="00E605A2">
        <w:tc>
          <w:tcPr>
            <w:tcW w:w="3642" w:type="dxa"/>
            <w:gridSpan w:val="2"/>
            <w:shd w:val="clear" w:color="auto" w:fill="auto"/>
          </w:tcPr>
          <w:p w14:paraId="4E748F53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Bilan</w:t>
            </w:r>
            <w:r w:rsidRPr="008849BE">
              <w:rPr>
                <w:rFonts w:eastAsia="Calibri"/>
                <w:bCs/>
                <w:sz w:val="24"/>
                <w:szCs w:val="24"/>
              </w:rPr>
              <w:t xml:space="preserve">ț 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</w:rPr>
              <w:t>teritorial</w:t>
            </w:r>
            <w:proofErr w:type="spellEnd"/>
          </w:p>
        </w:tc>
        <w:tc>
          <w:tcPr>
            <w:tcW w:w="2985" w:type="dxa"/>
            <w:gridSpan w:val="3"/>
            <w:shd w:val="clear" w:color="auto" w:fill="auto"/>
          </w:tcPr>
          <w:p w14:paraId="68AB545E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Existent</w:t>
            </w:r>
          </w:p>
        </w:tc>
        <w:tc>
          <w:tcPr>
            <w:tcW w:w="3397" w:type="dxa"/>
            <w:gridSpan w:val="3"/>
            <w:shd w:val="clear" w:color="auto" w:fill="auto"/>
          </w:tcPr>
          <w:p w14:paraId="0FD08599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Propus</w:t>
            </w:r>
            <w:proofErr w:type="spellEnd"/>
          </w:p>
        </w:tc>
      </w:tr>
      <w:tr w:rsidR="00E76096" w:rsidRPr="009F4C92" w14:paraId="6FEF0FFD" w14:textId="77777777" w:rsidTr="00E605A2">
        <w:tc>
          <w:tcPr>
            <w:tcW w:w="1048" w:type="dxa"/>
            <w:shd w:val="clear" w:color="auto" w:fill="auto"/>
          </w:tcPr>
          <w:p w14:paraId="5B879BD3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  <w:shd w:val="clear" w:color="auto" w:fill="auto"/>
          </w:tcPr>
          <w:p w14:paraId="7C71C730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Constructii</w:t>
            </w:r>
            <w:proofErr w:type="spellEnd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Utilități</w:t>
            </w:r>
            <w:proofErr w:type="spellEnd"/>
          </w:p>
        </w:tc>
        <w:tc>
          <w:tcPr>
            <w:tcW w:w="2985" w:type="dxa"/>
            <w:gridSpan w:val="3"/>
            <w:shd w:val="clear" w:color="auto" w:fill="auto"/>
          </w:tcPr>
          <w:p w14:paraId="33F37EF7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Existent</w:t>
            </w:r>
          </w:p>
        </w:tc>
        <w:tc>
          <w:tcPr>
            <w:tcW w:w="3397" w:type="dxa"/>
            <w:gridSpan w:val="3"/>
            <w:shd w:val="clear" w:color="auto" w:fill="auto"/>
          </w:tcPr>
          <w:p w14:paraId="1F5A8D65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Propus</w:t>
            </w:r>
            <w:proofErr w:type="spellEnd"/>
          </w:p>
        </w:tc>
      </w:tr>
      <w:tr w:rsidR="00E76096" w:rsidRPr="009F4C92" w14:paraId="4061E266" w14:textId="77777777" w:rsidTr="00E605A2">
        <w:tc>
          <w:tcPr>
            <w:tcW w:w="1048" w:type="dxa"/>
            <w:shd w:val="clear" w:color="auto" w:fill="auto"/>
          </w:tcPr>
          <w:p w14:paraId="414554DF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  <w:shd w:val="clear" w:color="auto" w:fill="auto"/>
          </w:tcPr>
          <w:p w14:paraId="1BD5C183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726D718A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SC-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mp</w:t>
            </w:r>
            <w:proofErr w:type="spellEnd"/>
          </w:p>
        </w:tc>
        <w:tc>
          <w:tcPr>
            <w:tcW w:w="1052" w:type="dxa"/>
            <w:shd w:val="clear" w:color="auto" w:fill="auto"/>
          </w:tcPr>
          <w:p w14:paraId="6BA9A8C0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SDC-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mp</w:t>
            </w:r>
            <w:proofErr w:type="spellEnd"/>
          </w:p>
        </w:tc>
        <w:tc>
          <w:tcPr>
            <w:tcW w:w="892" w:type="dxa"/>
            <w:shd w:val="clear" w:color="auto" w:fill="auto"/>
          </w:tcPr>
          <w:p w14:paraId="66BBC40F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062" w:type="dxa"/>
            <w:shd w:val="clear" w:color="auto" w:fill="auto"/>
          </w:tcPr>
          <w:p w14:paraId="4C5D6C75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SC-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mp</w:t>
            </w:r>
            <w:proofErr w:type="spellEnd"/>
          </w:p>
        </w:tc>
        <w:tc>
          <w:tcPr>
            <w:tcW w:w="1424" w:type="dxa"/>
            <w:shd w:val="clear" w:color="auto" w:fill="auto"/>
          </w:tcPr>
          <w:p w14:paraId="3716ABC2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SDC-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mp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14:paraId="7BC7F07D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E76096" w:rsidRPr="009F4C92" w14:paraId="51B759DC" w14:textId="77777777" w:rsidTr="00E605A2">
        <w:tc>
          <w:tcPr>
            <w:tcW w:w="1048" w:type="dxa"/>
            <w:shd w:val="clear" w:color="auto" w:fill="auto"/>
          </w:tcPr>
          <w:p w14:paraId="0637279E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94" w:type="dxa"/>
            <w:shd w:val="clear" w:color="auto" w:fill="auto"/>
          </w:tcPr>
          <w:p w14:paraId="0CF79398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Construcții</w:t>
            </w:r>
            <w:proofErr w:type="spellEnd"/>
          </w:p>
        </w:tc>
        <w:tc>
          <w:tcPr>
            <w:tcW w:w="1041" w:type="dxa"/>
            <w:shd w:val="clear" w:color="auto" w:fill="auto"/>
          </w:tcPr>
          <w:p w14:paraId="10E5F4BB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1052" w:type="dxa"/>
            <w:shd w:val="clear" w:color="auto" w:fill="auto"/>
          </w:tcPr>
          <w:p w14:paraId="60EA5A7C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892" w:type="dxa"/>
            <w:shd w:val="clear" w:color="auto" w:fill="auto"/>
          </w:tcPr>
          <w:p w14:paraId="199E3BDD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14:paraId="666B4794" w14:textId="4AF84C15" w:rsidR="000D4001" w:rsidRPr="008849BE" w:rsidRDefault="00E76096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830</w:t>
            </w:r>
            <w:r w:rsidR="000D4001" w:rsidRPr="008849BE">
              <w:rPr>
                <w:rFonts w:eastAsia="Calibri"/>
                <w:bCs/>
                <w:sz w:val="24"/>
                <w:szCs w:val="24"/>
                <w:lang w:val="en-US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1424" w:type="dxa"/>
            <w:shd w:val="clear" w:color="auto" w:fill="auto"/>
          </w:tcPr>
          <w:p w14:paraId="3CA5DEBE" w14:textId="723E75D0" w:rsidR="000D4001" w:rsidRPr="008849BE" w:rsidRDefault="00E76096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2</w:t>
            </w:r>
            <w:r w:rsidR="000D4001" w:rsidRPr="008849BE">
              <w:rPr>
                <w:rFonts w:eastAsia="Calibri"/>
                <w:bCs/>
                <w:sz w:val="24"/>
                <w:szCs w:val="24"/>
                <w:lang w:val="en-US"/>
              </w:rPr>
              <w:t>,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  <w:t>989</w:t>
            </w:r>
            <w:r w:rsidR="000D4001" w:rsidRPr="008849BE">
              <w:rPr>
                <w:rFonts w:eastAsia="Calibri"/>
                <w:bCs/>
                <w:sz w:val="24"/>
                <w:szCs w:val="24"/>
                <w:lang w:val="en-US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  <w:t>98</w:t>
            </w:r>
          </w:p>
        </w:tc>
        <w:tc>
          <w:tcPr>
            <w:tcW w:w="911" w:type="dxa"/>
            <w:shd w:val="clear" w:color="auto" w:fill="auto"/>
          </w:tcPr>
          <w:p w14:paraId="425F0108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35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  <w:t>,</w:t>
            </w: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E76096" w:rsidRPr="009F4C92" w14:paraId="7D88466D" w14:textId="77777777" w:rsidTr="00E605A2">
        <w:tc>
          <w:tcPr>
            <w:tcW w:w="1048" w:type="dxa"/>
            <w:shd w:val="clear" w:color="auto" w:fill="auto"/>
          </w:tcPr>
          <w:p w14:paraId="01FF317B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594" w:type="dxa"/>
            <w:shd w:val="clear" w:color="auto" w:fill="auto"/>
          </w:tcPr>
          <w:p w14:paraId="3619E605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Trotuare</w:t>
            </w:r>
            <w:proofErr w:type="spellEnd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alei</w:t>
            </w:r>
            <w:proofErr w:type="spellEnd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pietonale</w:t>
            </w:r>
            <w:proofErr w:type="spellEnd"/>
          </w:p>
        </w:tc>
        <w:tc>
          <w:tcPr>
            <w:tcW w:w="1041" w:type="dxa"/>
            <w:shd w:val="clear" w:color="auto" w:fill="auto"/>
          </w:tcPr>
          <w:p w14:paraId="1A9A1959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1052" w:type="dxa"/>
            <w:shd w:val="clear" w:color="auto" w:fill="auto"/>
          </w:tcPr>
          <w:p w14:paraId="24CB3969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892" w:type="dxa"/>
            <w:shd w:val="clear" w:color="auto" w:fill="auto"/>
          </w:tcPr>
          <w:p w14:paraId="23662EF6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14:paraId="22246797" w14:textId="03FA6286" w:rsidR="000D4001" w:rsidRPr="008849BE" w:rsidRDefault="00E76096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394</w:t>
            </w:r>
            <w:r w:rsidR="000D4001" w:rsidRPr="008849BE">
              <w:rPr>
                <w:rFonts w:eastAsia="Calibri"/>
                <w:bCs/>
                <w:sz w:val="24"/>
                <w:szCs w:val="24"/>
                <w:lang w:val="en-US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1424" w:type="dxa"/>
            <w:shd w:val="clear" w:color="auto" w:fill="auto"/>
          </w:tcPr>
          <w:p w14:paraId="69A6C59F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11" w:type="dxa"/>
            <w:shd w:val="clear" w:color="auto" w:fill="auto"/>
          </w:tcPr>
          <w:p w14:paraId="3DF866B0" w14:textId="6D71708B" w:rsidR="000D4001" w:rsidRPr="008849BE" w:rsidRDefault="00E76096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16</w:t>
            </w:r>
            <w:r w:rsidR="000D4001" w:rsidRPr="008849BE">
              <w:rPr>
                <w:color w:val="000000"/>
                <w:sz w:val="24"/>
                <w:szCs w:val="24"/>
                <w:lang w:val="en-US" w:eastAsia="en-US"/>
              </w:rPr>
              <w:t>,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62</w:t>
            </w:r>
          </w:p>
        </w:tc>
      </w:tr>
      <w:tr w:rsidR="00E76096" w:rsidRPr="009F4C92" w14:paraId="364E085B" w14:textId="77777777" w:rsidTr="00E605A2">
        <w:tc>
          <w:tcPr>
            <w:tcW w:w="1048" w:type="dxa"/>
            <w:shd w:val="clear" w:color="auto" w:fill="auto"/>
          </w:tcPr>
          <w:p w14:paraId="7002B14A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594" w:type="dxa"/>
            <w:shd w:val="clear" w:color="auto" w:fill="auto"/>
          </w:tcPr>
          <w:p w14:paraId="32586117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Spații</w:t>
            </w:r>
            <w:proofErr w:type="spellEnd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verzi</w:t>
            </w:r>
            <w:proofErr w:type="spellEnd"/>
          </w:p>
        </w:tc>
        <w:tc>
          <w:tcPr>
            <w:tcW w:w="2093" w:type="dxa"/>
            <w:gridSpan w:val="2"/>
            <w:shd w:val="clear" w:color="auto" w:fill="auto"/>
          </w:tcPr>
          <w:p w14:paraId="039176EA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892" w:type="dxa"/>
            <w:shd w:val="clear" w:color="auto" w:fill="auto"/>
          </w:tcPr>
          <w:p w14:paraId="7E8BB463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2486" w:type="dxa"/>
            <w:gridSpan w:val="2"/>
            <w:shd w:val="clear" w:color="auto" w:fill="auto"/>
          </w:tcPr>
          <w:p w14:paraId="509441CF" w14:textId="0AD5BEF0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highlight w:val="yellow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1</w:t>
            </w:r>
            <w:r w:rsidR="00E76096">
              <w:rPr>
                <w:rFonts w:eastAsia="Calibri"/>
                <w:bCs/>
                <w:sz w:val="24"/>
                <w:szCs w:val="24"/>
                <w:lang w:val="en-US"/>
              </w:rPr>
              <w:t>,147</w:t>
            </w: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.</w:t>
            </w:r>
            <w:r w:rsidR="00E76096">
              <w:rPr>
                <w:rFonts w:eastAsia="Calibri"/>
                <w:bCs/>
                <w:sz w:val="24"/>
                <w:szCs w:val="24"/>
                <w:lang w:val="en-US"/>
              </w:rPr>
              <w:t>90</w:t>
            </w:r>
          </w:p>
        </w:tc>
        <w:tc>
          <w:tcPr>
            <w:tcW w:w="911" w:type="dxa"/>
            <w:shd w:val="clear" w:color="auto" w:fill="auto"/>
          </w:tcPr>
          <w:p w14:paraId="62AD882D" w14:textId="77EB118C" w:rsidR="000D4001" w:rsidRPr="008849BE" w:rsidRDefault="00E76096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48</w:t>
            </w:r>
            <w:r w:rsidR="000D4001" w:rsidRPr="008849BE">
              <w:rPr>
                <w:color w:val="000000"/>
                <w:sz w:val="24"/>
                <w:szCs w:val="24"/>
                <w:lang w:val="en-US" w:eastAsia="en-US"/>
              </w:rPr>
              <w:t>,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38</w:t>
            </w:r>
          </w:p>
        </w:tc>
      </w:tr>
      <w:tr w:rsidR="00E76096" w:rsidRPr="009F4C92" w14:paraId="1E11A1F7" w14:textId="77777777" w:rsidTr="00E605A2">
        <w:tc>
          <w:tcPr>
            <w:tcW w:w="1048" w:type="dxa"/>
            <w:shd w:val="clear" w:color="auto" w:fill="auto"/>
          </w:tcPr>
          <w:p w14:paraId="6AA35503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594" w:type="dxa"/>
            <w:shd w:val="clear" w:color="auto" w:fill="auto"/>
          </w:tcPr>
          <w:p w14:paraId="170138A5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suprafață</w:t>
            </w:r>
            <w:proofErr w:type="spellEnd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teren</w:t>
            </w:r>
            <w:proofErr w:type="spellEnd"/>
          </w:p>
        </w:tc>
        <w:tc>
          <w:tcPr>
            <w:tcW w:w="2093" w:type="dxa"/>
            <w:gridSpan w:val="2"/>
            <w:shd w:val="clear" w:color="auto" w:fill="auto"/>
          </w:tcPr>
          <w:p w14:paraId="24E6E2A4" w14:textId="579E6B32" w:rsidR="000D4001" w:rsidRPr="008849BE" w:rsidRDefault="00E76096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2</w:t>
            </w:r>
            <w:r w:rsidR="000D4001" w:rsidRPr="008849BE">
              <w:rPr>
                <w:rFonts w:eastAsia="Calibri"/>
                <w:bCs/>
                <w:sz w:val="24"/>
                <w:szCs w:val="24"/>
                <w:lang w:val="en-US"/>
              </w:rPr>
              <w:t>,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  <w:t>373</w:t>
            </w:r>
            <w:r w:rsidR="000D4001" w:rsidRPr="008849BE">
              <w:rPr>
                <w:rFonts w:eastAsia="Calibri"/>
                <w:bCs/>
                <w:sz w:val="24"/>
                <w:szCs w:val="24"/>
                <w:lang w:val="en-US"/>
              </w:rPr>
              <w:t>.00</w:t>
            </w:r>
          </w:p>
        </w:tc>
        <w:tc>
          <w:tcPr>
            <w:tcW w:w="892" w:type="dxa"/>
            <w:shd w:val="clear" w:color="auto" w:fill="auto"/>
          </w:tcPr>
          <w:p w14:paraId="4891791B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2486" w:type="dxa"/>
            <w:gridSpan w:val="2"/>
            <w:shd w:val="clear" w:color="auto" w:fill="auto"/>
          </w:tcPr>
          <w:p w14:paraId="0FDFDE3F" w14:textId="46D3DCCA" w:rsidR="000D4001" w:rsidRPr="008849BE" w:rsidRDefault="00E76096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2</w:t>
            </w: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,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  <w:t>373</w:t>
            </w: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.00</w:t>
            </w:r>
          </w:p>
        </w:tc>
        <w:tc>
          <w:tcPr>
            <w:tcW w:w="911" w:type="dxa"/>
            <w:shd w:val="clear" w:color="auto" w:fill="auto"/>
          </w:tcPr>
          <w:p w14:paraId="1A5DDDC6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E76096" w:rsidRPr="009F4C92" w14:paraId="37B6C355" w14:textId="77777777" w:rsidTr="00E605A2">
        <w:tc>
          <w:tcPr>
            <w:tcW w:w="1048" w:type="dxa"/>
            <w:shd w:val="clear" w:color="auto" w:fill="auto"/>
          </w:tcPr>
          <w:p w14:paraId="257F3A94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594" w:type="dxa"/>
            <w:shd w:val="clear" w:color="auto" w:fill="auto"/>
          </w:tcPr>
          <w:p w14:paraId="1CF6FBEF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Procentul</w:t>
            </w:r>
            <w:proofErr w:type="spellEnd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ocupare</w:t>
            </w:r>
            <w:proofErr w:type="spellEnd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 -POT</w:t>
            </w:r>
          </w:p>
        </w:tc>
        <w:tc>
          <w:tcPr>
            <w:tcW w:w="2985" w:type="dxa"/>
            <w:gridSpan w:val="3"/>
            <w:shd w:val="clear" w:color="auto" w:fill="auto"/>
          </w:tcPr>
          <w:p w14:paraId="4A2BD431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right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397" w:type="dxa"/>
            <w:gridSpan w:val="3"/>
            <w:shd w:val="clear" w:color="auto" w:fill="auto"/>
          </w:tcPr>
          <w:p w14:paraId="0E7849E0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right"/>
              <w:rPr>
                <w:rFonts w:eastAsia="Calibri"/>
                <w:bCs/>
                <w:sz w:val="24"/>
                <w:szCs w:val="24"/>
                <w:highlight w:val="yellow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35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  <w:t>,</w:t>
            </w: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E76096" w:rsidRPr="009F4C92" w14:paraId="7BC902BE" w14:textId="77777777" w:rsidTr="00E605A2">
        <w:tc>
          <w:tcPr>
            <w:tcW w:w="1048" w:type="dxa"/>
            <w:shd w:val="clear" w:color="auto" w:fill="auto"/>
          </w:tcPr>
          <w:p w14:paraId="79706D1E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594" w:type="dxa"/>
            <w:shd w:val="clear" w:color="auto" w:fill="auto"/>
          </w:tcPr>
          <w:p w14:paraId="6916FE8C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Coeficientul</w:t>
            </w:r>
            <w:proofErr w:type="spellEnd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utilizare</w:t>
            </w:r>
            <w:proofErr w:type="spellEnd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 -CUT</w:t>
            </w:r>
          </w:p>
        </w:tc>
        <w:tc>
          <w:tcPr>
            <w:tcW w:w="2985" w:type="dxa"/>
            <w:gridSpan w:val="3"/>
            <w:shd w:val="clear" w:color="auto" w:fill="auto"/>
          </w:tcPr>
          <w:p w14:paraId="32303B5E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right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0,000</w:t>
            </w:r>
          </w:p>
        </w:tc>
        <w:tc>
          <w:tcPr>
            <w:tcW w:w="3397" w:type="dxa"/>
            <w:gridSpan w:val="3"/>
            <w:shd w:val="clear" w:color="auto" w:fill="auto"/>
          </w:tcPr>
          <w:p w14:paraId="7F625E4F" w14:textId="190A4EAB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right"/>
              <w:rPr>
                <w:rFonts w:eastAsia="Calibri"/>
                <w:bCs/>
                <w:sz w:val="24"/>
                <w:szCs w:val="24"/>
                <w:highlight w:val="yellow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1.</w:t>
            </w:r>
            <w:r w:rsidR="00E76096">
              <w:rPr>
                <w:rFonts w:eastAsia="Calibri"/>
                <w:bCs/>
                <w:sz w:val="24"/>
                <w:szCs w:val="24"/>
                <w:lang w:val="en-US"/>
              </w:rPr>
              <w:t>26</w:t>
            </w: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E76096" w:rsidRPr="009F4C92" w14:paraId="353F4536" w14:textId="77777777" w:rsidTr="00E605A2">
        <w:tc>
          <w:tcPr>
            <w:tcW w:w="1048" w:type="dxa"/>
            <w:shd w:val="clear" w:color="auto" w:fill="auto"/>
          </w:tcPr>
          <w:p w14:paraId="697B3193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594" w:type="dxa"/>
            <w:shd w:val="clear" w:color="auto" w:fill="auto"/>
          </w:tcPr>
          <w:p w14:paraId="3629CCAA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Număr</w:t>
            </w:r>
            <w:proofErr w:type="spellEnd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niveluri</w:t>
            </w:r>
            <w:proofErr w:type="spellEnd"/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5" w:type="dxa"/>
            <w:gridSpan w:val="3"/>
            <w:shd w:val="clear" w:color="auto" w:fill="auto"/>
          </w:tcPr>
          <w:p w14:paraId="7C9D5DB0" w14:textId="77777777" w:rsidR="000D4001" w:rsidRPr="008849BE" w:rsidRDefault="000D4001" w:rsidP="00E605A2">
            <w:pPr>
              <w:pStyle w:val="Cornel"/>
              <w:keepNext w:val="0"/>
              <w:widowControl w:val="0"/>
              <w:spacing w:line="360" w:lineRule="auto"/>
              <w:jc w:val="right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849BE">
              <w:rPr>
                <w:rFonts w:eastAsia="Calibri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397" w:type="dxa"/>
            <w:gridSpan w:val="3"/>
            <w:shd w:val="clear" w:color="auto" w:fill="auto"/>
          </w:tcPr>
          <w:p w14:paraId="3C20112A" w14:textId="64E9FA6C" w:rsidR="000D4001" w:rsidRPr="008849BE" w:rsidRDefault="00733A38" w:rsidP="00E605A2">
            <w:pPr>
              <w:pStyle w:val="Cornel"/>
              <w:keepNext w:val="0"/>
              <w:widowControl w:val="0"/>
              <w:spacing w:line="360" w:lineRule="auto"/>
              <w:jc w:val="right"/>
              <w:rPr>
                <w:rFonts w:eastAsia="Calibri"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4</w:t>
            </w:r>
          </w:p>
        </w:tc>
      </w:tr>
    </w:tbl>
    <w:p w14:paraId="574EF0FF" w14:textId="77777777" w:rsidR="000D4001" w:rsidRPr="00786D59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/>
        </w:rPr>
      </w:pPr>
      <w:r w:rsidRPr="00786D59">
        <w:rPr>
          <w:b/>
        </w:rPr>
        <w:lastRenderedPageBreak/>
        <w:t xml:space="preserve">P.O.T. </w:t>
      </w:r>
      <w:proofErr w:type="spellStart"/>
      <w:r w:rsidRPr="00786D59">
        <w:rPr>
          <w:b/>
        </w:rPr>
        <w:t>propus</w:t>
      </w:r>
      <w:proofErr w:type="spellEnd"/>
      <w:r w:rsidRPr="00786D59">
        <w:rPr>
          <w:b/>
        </w:rPr>
        <w:t xml:space="preserve"> =35.00 %</w:t>
      </w:r>
    </w:p>
    <w:p w14:paraId="0A805250" w14:textId="06770A90" w:rsidR="000D4001" w:rsidRPr="00733A38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/>
          <w:lang w:val="de-DE"/>
        </w:rPr>
      </w:pPr>
      <w:r w:rsidRPr="00733A38">
        <w:rPr>
          <w:b/>
          <w:lang w:val="de-DE"/>
        </w:rPr>
        <w:t>C.U.T. propus =1.</w:t>
      </w:r>
      <w:r w:rsidR="00733A38" w:rsidRPr="00733A38">
        <w:rPr>
          <w:b/>
          <w:lang w:val="de-DE"/>
        </w:rPr>
        <w:t>26</w:t>
      </w:r>
      <w:r w:rsidRPr="00733A38">
        <w:rPr>
          <w:b/>
          <w:lang w:val="de-DE"/>
        </w:rPr>
        <w:t>0</w:t>
      </w:r>
    </w:p>
    <w:p w14:paraId="77E27B36" w14:textId="1F781EAF" w:rsidR="000D4001" w:rsidRPr="00777C09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/>
          <w:lang w:val="de-DE"/>
        </w:rPr>
      </w:pPr>
      <w:r w:rsidRPr="000D4001">
        <w:rPr>
          <w:b/>
          <w:lang w:val="de-DE"/>
        </w:rPr>
        <w:t xml:space="preserve">Nr. niveluri     = </w:t>
      </w:r>
      <w:r w:rsidR="00963F60" w:rsidRPr="00963F60">
        <w:rPr>
          <w:b/>
          <w:bCs/>
          <w:lang w:val="fr-BE"/>
        </w:rPr>
        <w:t>P, D+P, P+M, D+P+M, P+E, D+P+E, P+E+M, D+P+E+M, P+2E, D+P+2E.</w:t>
      </w:r>
    </w:p>
    <w:p w14:paraId="2A8E5E51" w14:textId="59470189" w:rsidR="000D4001" w:rsidRPr="00777C09" w:rsidRDefault="000D4001" w:rsidP="00963F60">
      <w:pPr>
        <w:pStyle w:val="Cornel"/>
        <w:keepNext w:val="0"/>
        <w:widowControl w:val="0"/>
        <w:spacing w:line="360" w:lineRule="auto"/>
        <w:ind w:firstLine="708"/>
        <w:rPr>
          <w:bCs/>
          <w:lang w:val="de-DE"/>
        </w:rPr>
      </w:pPr>
      <w:r w:rsidRPr="00777C09">
        <w:rPr>
          <w:bCs/>
          <w:lang w:val="de-DE"/>
        </w:rPr>
        <w:t xml:space="preserve">Regim de înălțime; </w:t>
      </w:r>
      <w:r w:rsidRPr="00777C09">
        <w:rPr>
          <w:b/>
          <w:lang w:val="de-DE"/>
        </w:rPr>
        <w:t>H. maxim</w:t>
      </w:r>
      <w:r w:rsidRPr="00777C09">
        <w:rPr>
          <w:bCs/>
          <w:lang w:val="de-DE"/>
        </w:rPr>
        <w:t xml:space="preserve"> </w:t>
      </w:r>
      <w:r w:rsidRPr="00777C09">
        <w:rPr>
          <w:b/>
          <w:lang w:val="de-DE"/>
        </w:rPr>
        <w:t>1</w:t>
      </w:r>
      <w:r w:rsidR="00733A38">
        <w:rPr>
          <w:b/>
          <w:lang w:val="de-DE"/>
        </w:rPr>
        <w:t>2</w:t>
      </w:r>
      <w:r w:rsidRPr="00777C09">
        <w:rPr>
          <w:b/>
          <w:lang w:val="de-DE"/>
        </w:rPr>
        <w:t>,50 m</w:t>
      </w:r>
      <w:r w:rsidRPr="00777C09">
        <w:rPr>
          <w:bCs/>
          <w:lang w:val="de-DE"/>
        </w:rPr>
        <w:t xml:space="preserve"> măsurat de la CTS pentru acoperișuri tip șarpantă.</w:t>
      </w:r>
    </w:p>
    <w:p w14:paraId="32C521FE" w14:textId="77777777" w:rsidR="000D4001" w:rsidRPr="00D239E3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/>
          <w:lang w:val="de-DE"/>
        </w:rPr>
      </w:pPr>
      <w:r w:rsidRPr="00D239E3">
        <w:rPr>
          <w:b/>
          <w:lang w:val="de-DE"/>
        </w:rPr>
        <w:t>IV. PREVEDERI LA NIVELUL UNITĂȚILOR ȘI SUBUNITĂȚILOR FUNCȚIONALE</w:t>
      </w:r>
    </w:p>
    <w:p w14:paraId="4FB5DB93" w14:textId="77777777" w:rsidR="000D4001" w:rsidRPr="00F1794B" w:rsidRDefault="000D4001" w:rsidP="000D4001">
      <w:pPr>
        <w:widowControl w:val="0"/>
        <w:autoSpaceDE w:val="0"/>
        <w:autoSpaceDN w:val="0"/>
        <w:adjustRightInd w:val="0"/>
        <w:spacing w:line="360" w:lineRule="auto"/>
        <w:ind w:left="420"/>
        <w:rPr>
          <w:rFonts w:ascii="Times New Roman" w:hAnsi="Times New Roman"/>
          <w:bCs/>
          <w:sz w:val="28"/>
          <w:szCs w:val="28"/>
          <w:lang w:val="ro-RO"/>
        </w:rPr>
      </w:pPr>
      <w:r w:rsidRPr="00F1794B">
        <w:rPr>
          <w:rFonts w:ascii="Times New Roman" w:hAnsi="Times New Roman"/>
          <w:b/>
          <w:sz w:val="28"/>
          <w:szCs w:val="28"/>
        </w:rPr>
        <w:t>C</w:t>
      </w:r>
      <w:r w:rsidRPr="00F1794B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Zonă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central</w:t>
      </w:r>
      <w:r w:rsidRPr="00F1794B">
        <w:rPr>
          <w:rFonts w:ascii="Times New Roman" w:hAnsi="Times New Roman"/>
          <w:bCs/>
          <w:sz w:val="28"/>
          <w:szCs w:val="28"/>
          <w:lang w:val="ro-RO"/>
        </w:rPr>
        <w:t>ă</w:t>
      </w:r>
    </w:p>
    <w:p w14:paraId="0EB56920" w14:textId="77777777" w:rsidR="000D4001" w:rsidRPr="00F1794B" w:rsidRDefault="000D4001" w:rsidP="000D4001">
      <w:pPr>
        <w:widowControl w:val="0"/>
        <w:autoSpaceDE w:val="0"/>
        <w:autoSpaceDN w:val="0"/>
        <w:adjustRightInd w:val="0"/>
        <w:spacing w:line="360" w:lineRule="auto"/>
        <w:ind w:left="420"/>
        <w:rPr>
          <w:rFonts w:ascii="Times New Roman" w:hAnsi="Times New Roman"/>
          <w:bCs/>
          <w:sz w:val="28"/>
          <w:szCs w:val="28"/>
        </w:rPr>
      </w:pPr>
      <w:r w:rsidRPr="00F1794B">
        <w:rPr>
          <w:rFonts w:ascii="Times New Roman" w:hAnsi="Times New Roman"/>
          <w:b/>
          <w:sz w:val="28"/>
          <w:szCs w:val="28"/>
        </w:rPr>
        <w:t>L</w:t>
      </w:r>
      <w:r w:rsidRPr="00F1794B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Zonă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locuințe</w:t>
      </w:r>
      <w:proofErr w:type="spellEnd"/>
    </w:p>
    <w:p w14:paraId="608EB87B" w14:textId="77777777" w:rsidR="000D4001" w:rsidRPr="00F1794B" w:rsidRDefault="000D4001" w:rsidP="000D4001">
      <w:pPr>
        <w:widowControl w:val="0"/>
        <w:autoSpaceDE w:val="0"/>
        <w:autoSpaceDN w:val="0"/>
        <w:adjustRightInd w:val="0"/>
        <w:spacing w:line="360" w:lineRule="auto"/>
        <w:ind w:left="420"/>
        <w:rPr>
          <w:rFonts w:ascii="Times New Roman" w:hAnsi="Times New Roman"/>
          <w:bCs/>
          <w:sz w:val="28"/>
          <w:szCs w:val="28"/>
        </w:rPr>
      </w:pPr>
      <w:r w:rsidRPr="00F1794B">
        <w:rPr>
          <w:rFonts w:ascii="Times New Roman" w:hAnsi="Times New Roman"/>
          <w:b/>
          <w:sz w:val="28"/>
          <w:szCs w:val="28"/>
        </w:rPr>
        <w:t>IS</w:t>
      </w:r>
      <w:r w:rsidRPr="00F1794B">
        <w:rPr>
          <w:rFonts w:ascii="Times New Roman" w:hAnsi="Times New Roman"/>
          <w:bCs/>
          <w:sz w:val="28"/>
          <w:szCs w:val="28"/>
          <w:lang w:val="en-US"/>
        </w:rPr>
        <w:t xml:space="preserve"> –</w:t>
      </w:r>
      <w:r w:rsidRPr="00F179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Zonă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instituții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publice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servicii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inclusive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biserici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cimitire</w:t>
      </w:r>
      <w:proofErr w:type="spellEnd"/>
    </w:p>
    <w:p w14:paraId="5E4827F0" w14:textId="77777777" w:rsidR="000D4001" w:rsidRPr="00F1794B" w:rsidRDefault="000D4001" w:rsidP="000D4001">
      <w:pPr>
        <w:widowControl w:val="0"/>
        <w:autoSpaceDE w:val="0"/>
        <w:autoSpaceDN w:val="0"/>
        <w:adjustRightInd w:val="0"/>
        <w:spacing w:line="360" w:lineRule="auto"/>
        <w:ind w:left="420"/>
        <w:rPr>
          <w:rFonts w:ascii="Times New Roman" w:hAnsi="Times New Roman"/>
          <w:bCs/>
          <w:sz w:val="28"/>
          <w:szCs w:val="28"/>
        </w:rPr>
      </w:pPr>
      <w:r w:rsidRPr="00F1794B">
        <w:rPr>
          <w:rFonts w:ascii="Times New Roman" w:hAnsi="Times New Roman"/>
          <w:b/>
          <w:sz w:val="28"/>
          <w:szCs w:val="28"/>
        </w:rPr>
        <w:t>I -</w:t>
      </w:r>
      <w:r w:rsidRPr="00F1794B">
        <w:rPr>
          <w:rFonts w:ascii="Times New Roman" w:hAnsi="Times New Roman"/>
          <w:bCs/>
          <w:sz w:val="28"/>
          <w:szCs w:val="28"/>
          <w:lang w:val="en-US"/>
        </w:rPr>
        <w:t xml:space="preserve"> Zon</w:t>
      </w:r>
      <w:r w:rsidRPr="00F1794B">
        <w:rPr>
          <w:rFonts w:ascii="Times New Roman" w:hAnsi="Times New Roman"/>
          <w:bCs/>
          <w:sz w:val="28"/>
          <w:szCs w:val="28"/>
        </w:rPr>
        <w:t xml:space="preserve">ă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unități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industriale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/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depozite</w:t>
      </w:r>
      <w:proofErr w:type="spellEnd"/>
    </w:p>
    <w:p w14:paraId="1131198D" w14:textId="77777777" w:rsidR="000D4001" w:rsidRDefault="000D4001" w:rsidP="000D4001">
      <w:pPr>
        <w:widowControl w:val="0"/>
        <w:autoSpaceDE w:val="0"/>
        <w:autoSpaceDN w:val="0"/>
        <w:adjustRightInd w:val="0"/>
        <w:spacing w:line="360" w:lineRule="auto"/>
        <w:ind w:left="420"/>
        <w:rPr>
          <w:rFonts w:ascii="Times New Roman" w:hAnsi="Times New Roman"/>
          <w:bCs/>
          <w:sz w:val="28"/>
          <w:szCs w:val="28"/>
        </w:rPr>
      </w:pPr>
      <w:r w:rsidRPr="00F1794B">
        <w:rPr>
          <w:rFonts w:ascii="Times New Roman" w:hAnsi="Times New Roman"/>
          <w:b/>
          <w:sz w:val="28"/>
          <w:szCs w:val="28"/>
        </w:rPr>
        <w:t>A</w:t>
      </w:r>
      <w:r w:rsidRPr="00F1794B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Zonă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unități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agricole</w:t>
      </w:r>
      <w:proofErr w:type="spellEnd"/>
    </w:p>
    <w:p w14:paraId="23ADF743" w14:textId="77777777" w:rsidR="000D4001" w:rsidRPr="00777C09" w:rsidRDefault="000D4001" w:rsidP="000D4001">
      <w:pPr>
        <w:widowControl w:val="0"/>
        <w:autoSpaceDE w:val="0"/>
        <w:autoSpaceDN w:val="0"/>
        <w:adjustRightInd w:val="0"/>
        <w:spacing w:line="360" w:lineRule="auto"/>
        <w:ind w:left="420"/>
        <w:rPr>
          <w:rFonts w:ascii="Times New Roman" w:hAnsi="Times New Roman"/>
          <w:bCs/>
          <w:sz w:val="28"/>
          <w:szCs w:val="28"/>
          <w:lang w:val="de-DE"/>
        </w:rPr>
      </w:pPr>
      <w:r w:rsidRPr="00777C09">
        <w:rPr>
          <w:rFonts w:ascii="Times New Roman" w:hAnsi="Times New Roman"/>
          <w:b/>
          <w:sz w:val="28"/>
          <w:szCs w:val="28"/>
          <w:lang w:val="de-DE"/>
        </w:rPr>
        <w:t>P</w:t>
      </w:r>
      <w:r w:rsidRPr="00777C09">
        <w:rPr>
          <w:rFonts w:ascii="Times New Roman" w:hAnsi="Times New Roman"/>
          <w:bCs/>
          <w:sz w:val="28"/>
          <w:szCs w:val="28"/>
          <w:lang w:val="de-DE"/>
        </w:rPr>
        <w:t xml:space="preserve"> – Zonă parc, sport, recreere, turism, spații verzi naturale, perdele de protecție</w:t>
      </w:r>
    </w:p>
    <w:p w14:paraId="63F3924A" w14:textId="77777777" w:rsidR="000D4001" w:rsidRPr="00777C09" w:rsidRDefault="000D4001" w:rsidP="000D4001">
      <w:pPr>
        <w:widowControl w:val="0"/>
        <w:autoSpaceDE w:val="0"/>
        <w:autoSpaceDN w:val="0"/>
        <w:adjustRightInd w:val="0"/>
        <w:spacing w:line="360" w:lineRule="auto"/>
        <w:ind w:left="420"/>
        <w:rPr>
          <w:rFonts w:ascii="Times New Roman" w:hAnsi="Times New Roman"/>
          <w:bCs/>
          <w:sz w:val="28"/>
          <w:szCs w:val="28"/>
          <w:lang w:val="de-DE"/>
        </w:rPr>
      </w:pPr>
      <w:r w:rsidRPr="00777C09">
        <w:rPr>
          <w:rFonts w:ascii="Times New Roman" w:hAnsi="Times New Roman"/>
          <w:b/>
          <w:sz w:val="28"/>
          <w:szCs w:val="28"/>
          <w:lang w:val="de-DE"/>
        </w:rPr>
        <w:t>GC</w:t>
      </w:r>
      <w:r w:rsidRPr="00777C09">
        <w:rPr>
          <w:rFonts w:ascii="Times New Roman" w:hAnsi="Times New Roman"/>
          <w:bCs/>
          <w:sz w:val="28"/>
          <w:szCs w:val="28"/>
          <w:lang w:val="de-DE"/>
        </w:rPr>
        <w:t xml:space="preserve"> – Zonă gospodărie comunală </w:t>
      </w:r>
    </w:p>
    <w:p w14:paraId="12400FA1" w14:textId="77777777" w:rsidR="000D4001" w:rsidRPr="00777C09" w:rsidRDefault="000D4001" w:rsidP="000D4001">
      <w:pPr>
        <w:widowControl w:val="0"/>
        <w:autoSpaceDE w:val="0"/>
        <w:autoSpaceDN w:val="0"/>
        <w:adjustRightInd w:val="0"/>
        <w:spacing w:line="360" w:lineRule="auto"/>
        <w:ind w:left="420"/>
        <w:rPr>
          <w:rFonts w:ascii="Times New Roman" w:hAnsi="Times New Roman"/>
          <w:bCs/>
          <w:sz w:val="28"/>
          <w:szCs w:val="28"/>
          <w:lang w:val="de-DE"/>
        </w:rPr>
      </w:pPr>
      <w:r w:rsidRPr="00777C09">
        <w:rPr>
          <w:rFonts w:ascii="Times New Roman" w:hAnsi="Times New Roman"/>
          <w:b/>
          <w:sz w:val="28"/>
          <w:szCs w:val="28"/>
          <w:lang w:val="de-DE"/>
        </w:rPr>
        <w:t>TE</w:t>
      </w:r>
      <w:r w:rsidRPr="00777C09">
        <w:rPr>
          <w:rFonts w:ascii="Times New Roman" w:hAnsi="Times New Roman"/>
          <w:bCs/>
          <w:sz w:val="28"/>
          <w:szCs w:val="28"/>
          <w:lang w:val="de-DE"/>
        </w:rPr>
        <w:t xml:space="preserve"> – Zonă construcții aferente echipării tehnico-edilitare</w:t>
      </w:r>
    </w:p>
    <w:p w14:paraId="3EA458CC" w14:textId="77777777" w:rsidR="000D4001" w:rsidRPr="00F1794B" w:rsidRDefault="000D4001" w:rsidP="000D4001">
      <w:pPr>
        <w:widowControl w:val="0"/>
        <w:autoSpaceDE w:val="0"/>
        <w:autoSpaceDN w:val="0"/>
        <w:adjustRightInd w:val="0"/>
        <w:spacing w:line="360" w:lineRule="auto"/>
        <w:ind w:left="420"/>
        <w:rPr>
          <w:rFonts w:ascii="Times New Roman" w:hAnsi="Times New Roman"/>
          <w:bCs/>
          <w:sz w:val="28"/>
          <w:szCs w:val="28"/>
        </w:rPr>
      </w:pPr>
      <w:r w:rsidRPr="00F1794B">
        <w:rPr>
          <w:rFonts w:ascii="Times New Roman" w:hAnsi="Times New Roman"/>
          <w:b/>
          <w:sz w:val="28"/>
          <w:szCs w:val="28"/>
        </w:rPr>
        <w:t>CC</w:t>
      </w:r>
      <w:r w:rsidRPr="00F1794B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Zonă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căi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comunicație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construcții</w:t>
      </w:r>
      <w:proofErr w:type="spellEnd"/>
      <w:r w:rsidRPr="00F179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1794B">
        <w:rPr>
          <w:rFonts w:ascii="Times New Roman" w:hAnsi="Times New Roman"/>
          <w:bCs/>
          <w:sz w:val="28"/>
          <w:szCs w:val="28"/>
        </w:rPr>
        <w:t>aferente</w:t>
      </w:r>
      <w:proofErr w:type="spellEnd"/>
    </w:p>
    <w:p w14:paraId="41EF649F" w14:textId="77777777" w:rsidR="000D4001" w:rsidRDefault="000D4001" w:rsidP="000D4001">
      <w:pPr>
        <w:widowControl w:val="0"/>
        <w:autoSpaceDE w:val="0"/>
        <w:autoSpaceDN w:val="0"/>
        <w:adjustRightInd w:val="0"/>
        <w:spacing w:line="360" w:lineRule="auto"/>
        <w:ind w:left="4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bCs/>
          <w:sz w:val="28"/>
          <w:szCs w:val="28"/>
        </w:rPr>
        <w:t>Zonă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bCs/>
          <w:sz w:val="28"/>
          <w:szCs w:val="28"/>
        </w:rPr>
        <w:t>destiație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special</w:t>
      </w:r>
    </w:p>
    <w:p w14:paraId="17F411CA" w14:textId="77777777" w:rsidR="000D4001" w:rsidRDefault="000D4001" w:rsidP="000D4001">
      <w:pPr>
        <w:widowControl w:val="0"/>
        <w:autoSpaceDE w:val="0"/>
        <w:autoSpaceDN w:val="0"/>
        <w:adjustRightInd w:val="0"/>
        <w:spacing w:line="360" w:lineRule="auto"/>
        <w:ind w:left="4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AH 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Zonă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terenuri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aflate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permanent sub ape</w:t>
      </w:r>
    </w:p>
    <w:p w14:paraId="4FC80D81" w14:textId="1D8C72C3" w:rsidR="00733A38" w:rsidRPr="00602107" w:rsidRDefault="000D4001" w:rsidP="00963F60">
      <w:pPr>
        <w:widowControl w:val="0"/>
        <w:autoSpaceDE w:val="0"/>
        <w:autoSpaceDN w:val="0"/>
        <w:adjustRightInd w:val="0"/>
        <w:spacing w:line="360" w:lineRule="auto"/>
        <w:ind w:left="4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TF 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Zonă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terenuri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forestiere</w:t>
      </w:r>
      <w:proofErr w:type="spellEnd"/>
    </w:p>
    <w:p w14:paraId="41833F68" w14:textId="77777777" w:rsidR="000D4001" w:rsidRPr="00F1794B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/>
        </w:rPr>
      </w:pPr>
      <w:r w:rsidRPr="00F1794B">
        <w:rPr>
          <w:b/>
        </w:rPr>
        <w:t>V. UNITĂȚI TERITORIALE DE REFERINȚĂ</w:t>
      </w:r>
    </w:p>
    <w:p w14:paraId="63244B20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color w:val="212529"/>
          <w:shd w:val="clear" w:color="auto" w:fill="FFFFFF"/>
        </w:rPr>
      </w:pPr>
      <w:proofErr w:type="spellStart"/>
      <w:r w:rsidRPr="004D55AF">
        <w:rPr>
          <w:color w:val="212529"/>
          <w:shd w:val="clear" w:color="auto" w:fill="FFFFFF"/>
        </w:rPr>
        <w:t>Unitate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t</w:t>
      </w:r>
      <w:r>
        <w:rPr>
          <w:color w:val="212529"/>
          <w:shd w:val="clear" w:color="auto" w:fill="FFFFFF"/>
        </w:rPr>
        <w:t>eritorială</w:t>
      </w:r>
      <w:proofErr w:type="spellEnd"/>
      <w:r>
        <w:rPr>
          <w:color w:val="212529"/>
          <w:shd w:val="clear" w:color="auto" w:fill="FFFFFF"/>
        </w:rPr>
        <w:t xml:space="preserve"> de </w:t>
      </w:r>
      <w:proofErr w:type="spellStart"/>
      <w:r>
        <w:rPr>
          <w:color w:val="212529"/>
          <w:shd w:val="clear" w:color="auto" w:fill="FFFFFF"/>
        </w:rPr>
        <w:t>referință</w:t>
      </w:r>
      <w:proofErr w:type="spellEnd"/>
      <w:r>
        <w:rPr>
          <w:color w:val="212529"/>
          <w:shd w:val="clear" w:color="auto" w:fill="FFFFFF"/>
        </w:rPr>
        <w:t xml:space="preserve"> (UTR) -</w:t>
      </w:r>
      <w:proofErr w:type="spellStart"/>
      <w:r w:rsidRPr="004D55AF">
        <w:rPr>
          <w:color w:val="212529"/>
          <w:shd w:val="clear" w:color="auto" w:fill="FFFFFF"/>
        </w:rPr>
        <w:t>subdiviziune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urbanistică</w:t>
      </w:r>
      <w:proofErr w:type="spellEnd"/>
      <w:r w:rsidRPr="004D55AF">
        <w:rPr>
          <w:color w:val="212529"/>
          <w:shd w:val="clear" w:color="auto" w:fill="FFFFFF"/>
        </w:rPr>
        <w:t xml:space="preserve"> a </w:t>
      </w:r>
      <w:proofErr w:type="spellStart"/>
      <w:r w:rsidRPr="004D55AF">
        <w:rPr>
          <w:color w:val="212529"/>
          <w:shd w:val="clear" w:color="auto" w:fill="FFFFFF"/>
        </w:rPr>
        <w:t>teritoriului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unității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administrativ-teritoriale</w:t>
      </w:r>
      <w:proofErr w:type="spellEnd"/>
      <w:r w:rsidRPr="004D55AF">
        <w:rPr>
          <w:color w:val="212529"/>
          <w:shd w:val="clear" w:color="auto" w:fill="FFFFFF"/>
        </w:rPr>
        <w:t xml:space="preserve">, </w:t>
      </w:r>
      <w:proofErr w:type="spellStart"/>
      <w:r w:rsidRPr="004D55AF">
        <w:rPr>
          <w:color w:val="212529"/>
          <w:shd w:val="clear" w:color="auto" w:fill="FFFFFF"/>
        </w:rPr>
        <w:t>delimitată</w:t>
      </w:r>
      <w:proofErr w:type="spellEnd"/>
      <w:r w:rsidRPr="004D55AF">
        <w:rPr>
          <w:color w:val="212529"/>
          <w:shd w:val="clear" w:color="auto" w:fill="FFFFFF"/>
        </w:rPr>
        <w:t xml:space="preserve"> pe </w:t>
      </w:r>
      <w:proofErr w:type="spellStart"/>
      <w:r w:rsidRPr="004D55AF">
        <w:rPr>
          <w:color w:val="212529"/>
          <w:shd w:val="clear" w:color="auto" w:fill="FFFFFF"/>
        </w:rPr>
        <w:t>limite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cadastrale</w:t>
      </w:r>
      <w:proofErr w:type="spellEnd"/>
      <w:r w:rsidRPr="004D55AF">
        <w:rPr>
          <w:color w:val="212529"/>
          <w:shd w:val="clear" w:color="auto" w:fill="FFFFFF"/>
        </w:rPr>
        <w:t xml:space="preserve">, </w:t>
      </w:r>
      <w:proofErr w:type="spellStart"/>
      <w:r w:rsidRPr="004D55AF">
        <w:rPr>
          <w:color w:val="212529"/>
          <w:shd w:val="clear" w:color="auto" w:fill="FFFFFF"/>
        </w:rPr>
        <w:t>caracterizată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prin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omogenitate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funcțională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și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morfologică</w:t>
      </w:r>
      <w:proofErr w:type="spellEnd"/>
      <w:r w:rsidRPr="004D55AF">
        <w:rPr>
          <w:color w:val="212529"/>
          <w:shd w:val="clear" w:color="auto" w:fill="FFFFFF"/>
        </w:rPr>
        <w:t xml:space="preserve"> din </w:t>
      </w:r>
      <w:proofErr w:type="spellStart"/>
      <w:r w:rsidRPr="004D55AF">
        <w:rPr>
          <w:color w:val="212529"/>
          <w:shd w:val="clear" w:color="auto" w:fill="FFFFFF"/>
        </w:rPr>
        <w:t>punct</w:t>
      </w:r>
      <w:proofErr w:type="spellEnd"/>
      <w:r w:rsidRPr="004D55AF">
        <w:rPr>
          <w:color w:val="212529"/>
          <w:shd w:val="clear" w:color="auto" w:fill="FFFFFF"/>
        </w:rPr>
        <w:t xml:space="preserve"> de </w:t>
      </w:r>
      <w:proofErr w:type="spellStart"/>
      <w:r w:rsidRPr="004D55AF">
        <w:rPr>
          <w:color w:val="212529"/>
          <w:shd w:val="clear" w:color="auto" w:fill="FFFFFF"/>
        </w:rPr>
        <w:t>vedere</w:t>
      </w:r>
      <w:proofErr w:type="spellEnd"/>
      <w:r w:rsidRPr="004D55AF">
        <w:rPr>
          <w:color w:val="212529"/>
          <w:shd w:val="clear" w:color="auto" w:fill="FFFFFF"/>
        </w:rPr>
        <w:t xml:space="preserve"> urbanistic </w:t>
      </w:r>
      <w:proofErr w:type="spellStart"/>
      <w:r w:rsidRPr="004D55AF">
        <w:rPr>
          <w:color w:val="212529"/>
          <w:shd w:val="clear" w:color="auto" w:fill="FFFFFF"/>
        </w:rPr>
        <w:t>și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arhitectural</w:t>
      </w:r>
      <w:proofErr w:type="spellEnd"/>
      <w:r w:rsidRPr="004D55AF">
        <w:rPr>
          <w:color w:val="212529"/>
          <w:shd w:val="clear" w:color="auto" w:fill="FFFFFF"/>
        </w:rPr>
        <w:t xml:space="preserve">, </w:t>
      </w:r>
      <w:proofErr w:type="spellStart"/>
      <w:r w:rsidRPr="004D55AF">
        <w:rPr>
          <w:color w:val="212529"/>
          <w:shd w:val="clear" w:color="auto" w:fill="FFFFFF"/>
        </w:rPr>
        <w:t>având</w:t>
      </w:r>
      <w:proofErr w:type="spellEnd"/>
      <w:r w:rsidRPr="004D55AF">
        <w:rPr>
          <w:color w:val="212529"/>
          <w:shd w:val="clear" w:color="auto" w:fill="FFFFFF"/>
        </w:rPr>
        <w:t xml:space="preserve"> ca scop </w:t>
      </w:r>
      <w:proofErr w:type="spellStart"/>
      <w:r w:rsidRPr="004D55AF">
        <w:rPr>
          <w:color w:val="212529"/>
          <w:shd w:val="clear" w:color="auto" w:fill="FFFFFF"/>
        </w:rPr>
        <w:t>reglementarea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urbanistică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omogenă</w:t>
      </w:r>
      <w:proofErr w:type="spellEnd"/>
      <w:r w:rsidRPr="004D55AF">
        <w:rPr>
          <w:color w:val="212529"/>
          <w:shd w:val="clear" w:color="auto" w:fill="FFFFFF"/>
        </w:rPr>
        <w:t xml:space="preserve">. </w:t>
      </w:r>
    </w:p>
    <w:p w14:paraId="0262FC5F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color w:val="212529"/>
        </w:rPr>
      </w:pPr>
      <w:r w:rsidRPr="004D55AF">
        <w:rPr>
          <w:color w:val="212529"/>
          <w:shd w:val="clear" w:color="auto" w:fill="FFFFFF"/>
        </w:rPr>
        <w:lastRenderedPageBreak/>
        <w:t xml:space="preserve">UTR se </w:t>
      </w:r>
      <w:proofErr w:type="spellStart"/>
      <w:r w:rsidRPr="004D55AF">
        <w:rPr>
          <w:color w:val="212529"/>
          <w:shd w:val="clear" w:color="auto" w:fill="FFFFFF"/>
        </w:rPr>
        <w:t>delimitează</w:t>
      </w:r>
      <w:proofErr w:type="spellEnd"/>
      <w:r w:rsidRPr="004D55AF">
        <w:rPr>
          <w:color w:val="212529"/>
          <w:shd w:val="clear" w:color="auto" w:fill="FFFFFF"/>
        </w:rPr>
        <w:t xml:space="preserve">, </w:t>
      </w:r>
      <w:proofErr w:type="spellStart"/>
      <w:r w:rsidRPr="004D55AF">
        <w:rPr>
          <w:color w:val="212529"/>
          <w:shd w:val="clear" w:color="auto" w:fill="FFFFFF"/>
        </w:rPr>
        <w:t>după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caz</w:t>
      </w:r>
      <w:proofErr w:type="spellEnd"/>
      <w:r w:rsidRPr="004D55AF">
        <w:rPr>
          <w:color w:val="212529"/>
          <w:shd w:val="clear" w:color="auto" w:fill="FFFFFF"/>
        </w:rPr>
        <w:t xml:space="preserve">, </w:t>
      </w:r>
      <w:proofErr w:type="spellStart"/>
      <w:r w:rsidRPr="004D55AF">
        <w:rPr>
          <w:color w:val="212529"/>
          <w:shd w:val="clear" w:color="auto" w:fill="FFFFFF"/>
        </w:rPr>
        <w:t>în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funcție</w:t>
      </w:r>
      <w:proofErr w:type="spellEnd"/>
      <w:r w:rsidRPr="004D55AF">
        <w:rPr>
          <w:color w:val="212529"/>
          <w:shd w:val="clear" w:color="auto" w:fill="FFFFFF"/>
        </w:rPr>
        <w:t xml:space="preserve"> de relief </w:t>
      </w:r>
      <w:proofErr w:type="spellStart"/>
      <w:r w:rsidRPr="004D55AF">
        <w:rPr>
          <w:color w:val="212529"/>
          <w:shd w:val="clear" w:color="auto" w:fill="FFFFFF"/>
        </w:rPr>
        <w:t>și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peisaj</w:t>
      </w:r>
      <w:proofErr w:type="spellEnd"/>
      <w:r w:rsidRPr="004D55AF">
        <w:rPr>
          <w:color w:val="212529"/>
          <w:shd w:val="clear" w:color="auto" w:fill="FFFFFF"/>
        </w:rPr>
        <w:t xml:space="preserve"> cu </w:t>
      </w:r>
      <w:proofErr w:type="spellStart"/>
      <w:r w:rsidRPr="004D55AF">
        <w:rPr>
          <w:color w:val="212529"/>
          <w:shd w:val="clear" w:color="auto" w:fill="FFFFFF"/>
        </w:rPr>
        <w:t>caracteristici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similare</w:t>
      </w:r>
      <w:proofErr w:type="spellEnd"/>
      <w:r w:rsidRPr="004D55AF">
        <w:rPr>
          <w:color w:val="212529"/>
          <w:shd w:val="clear" w:color="auto" w:fill="FFFFFF"/>
        </w:rPr>
        <w:t xml:space="preserve">, </w:t>
      </w:r>
      <w:proofErr w:type="spellStart"/>
      <w:r w:rsidRPr="004D55AF">
        <w:rPr>
          <w:color w:val="212529"/>
          <w:shd w:val="clear" w:color="auto" w:fill="FFFFFF"/>
        </w:rPr>
        <w:t>sistem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parcelar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și</w:t>
      </w:r>
      <w:proofErr w:type="spellEnd"/>
      <w:r w:rsidRPr="004D55AF">
        <w:rPr>
          <w:color w:val="212529"/>
          <w:shd w:val="clear" w:color="auto" w:fill="FFFFFF"/>
        </w:rPr>
        <w:t xml:space="preserve"> mod de </w:t>
      </w:r>
      <w:proofErr w:type="spellStart"/>
      <w:r w:rsidRPr="004D55AF">
        <w:rPr>
          <w:color w:val="212529"/>
          <w:shd w:val="clear" w:color="auto" w:fill="FFFFFF"/>
        </w:rPr>
        <w:t>construire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omogen</w:t>
      </w:r>
      <w:proofErr w:type="spellEnd"/>
      <w:r w:rsidRPr="004D55AF">
        <w:rPr>
          <w:color w:val="212529"/>
          <w:shd w:val="clear" w:color="auto" w:fill="FFFFFF"/>
        </w:rPr>
        <w:t xml:space="preserve">, </w:t>
      </w:r>
      <w:proofErr w:type="spellStart"/>
      <w:r w:rsidRPr="004D55AF">
        <w:rPr>
          <w:color w:val="212529"/>
          <w:shd w:val="clear" w:color="auto" w:fill="FFFFFF"/>
        </w:rPr>
        <w:t>folosințe</w:t>
      </w:r>
      <w:proofErr w:type="spellEnd"/>
      <w:r w:rsidRPr="004D55AF">
        <w:rPr>
          <w:color w:val="212529"/>
          <w:shd w:val="clear" w:color="auto" w:fill="FFFFFF"/>
        </w:rPr>
        <w:t xml:space="preserve"> de </w:t>
      </w:r>
      <w:proofErr w:type="spellStart"/>
      <w:r w:rsidRPr="004D55AF">
        <w:rPr>
          <w:color w:val="212529"/>
          <w:shd w:val="clear" w:color="auto" w:fill="FFFFFF"/>
        </w:rPr>
        <w:t>aceeași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natură</w:t>
      </w:r>
      <w:proofErr w:type="spellEnd"/>
      <w:r w:rsidRPr="004D55AF">
        <w:rPr>
          <w:color w:val="212529"/>
          <w:shd w:val="clear" w:color="auto" w:fill="FFFFFF"/>
        </w:rPr>
        <w:t xml:space="preserve"> a </w:t>
      </w:r>
      <w:proofErr w:type="spellStart"/>
      <w:r w:rsidRPr="004D55AF">
        <w:rPr>
          <w:color w:val="212529"/>
          <w:shd w:val="clear" w:color="auto" w:fill="FFFFFF"/>
        </w:rPr>
        <w:t>terenurilor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și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construcțiilor</w:t>
      </w:r>
      <w:proofErr w:type="spellEnd"/>
      <w:r w:rsidRPr="004D55AF">
        <w:rPr>
          <w:color w:val="212529"/>
          <w:shd w:val="clear" w:color="auto" w:fill="FFFFFF"/>
        </w:rPr>
        <w:t xml:space="preserve">, </w:t>
      </w:r>
      <w:proofErr w:type="spellStart"/>
      <w:r w:rsidRPr="004D55AF">
        <w:rPr>
          <w:color w:val="212529"/>
          <w:shd w:val="clear" w:color="auto" w:fill="FFFFFF"/>
        </w:rPr>
        <w:t>regim</w:t>
      </w:r>
      <w:proofErr w:type="spellEnd"/>
      <w:r w:rsidRPr="004D55AF">
        <w:rPr>
          <w:color w:val="212529"/>
          <w:shd w:val="clear" w:color="auto" w:fill="FFFFFF"/>
        </w:rPr>
        <w:t xml:space="preserve"> juridic al </w:t>
      </w:r>
      <w:proofErr w:type="spellStart"/>
      <w:r w:rsidRPr="004D55AF">
        <w:rPr>
          <w:color w:val="212529"/>
          <w:shd w:val="clear" w:color="auto" w:fill="FFFFFF"/>
        </w:rPr>
        <w:t>imobilelor</w:t>
      </w:r>
      <w:proofErr w:type="spellEnd"/>
      <w:r w:rsidRPr="004D55AF">
        <w:rPr>
          <w:color w:val="212529"/>
          <w:shd w:val="clear" w:color="auto" w:fill="FFFFFF"/>
        </w:rPr>
        <w:t xml:space="preserve"> similar</w:t>
      </w:r>
      <w:r>
        <w:rPr>
          <w:color w:val="212529"/>
          <w:shd w:val="clear" w:color="auto" w:fill="FFFFFF"/>
        </w:rPr>
        <w:t>,</w:t>
      </w:r>
      <w:r>
        <w:rPr>
          <w:color w:val="212529"/>
        </w:rPr>
        <w:t xml:space="preserve"> </w:t>
      </w:r>
      <w:r w:rsidRPr="004D55AF">
        <w:rPr>
          <w:color w:val="212529"/>
          <w:shd w:val="clear" w:color="auto" w:fill="FFFFFF"/>
        </w:rPr>
        <w:t xml:space="preserve">relief </w:t>
      </w:r>
      <w:proofErr w:type="spellStart"/>
      <w:r w:rsidRPr="004D55AF">
        <w:rPr>
          <w:color w:val="212529"/>
          <w:shd w:val="clear" w:color="auto" w:fill="FFFFFF"/>
        </w:rPr>
        <w:t>și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peisaj</w:t>
      </w:r>
      <w:proofErr w:type="spellEnd"/>
      <w:r w:rsidRPr="004D55AF">
        <w:rPr>
          <w:color w:val="212529"/>
          <w:shd w:val="clear" w:color="auto" w:fill="FFFFFF"/>
        </w:rPr>
        <w:t xml:space="preserve"> cu </w:t>
      </w:r>
      <w:proofErr w:type="spellStart"/>
      <w:r w:rsidRPr="004D55AF">
        <w:rPr>
          <w:color w:val="212529"/>
          <w:shd w:val="clear" w:color="auto" w:fill="FFFFFF"/>
        </w:rPr>
        <w:t>caracteristici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similare</w:t>
      </w:r>
      <w:proofErr w:type="spellEnd"/>
      <w:r>
        <w:rPr>
          <w:color w:val="212529"/>
          <w:shd w:val="clear" w:color="auto" w:fill="FFFFFF"/>
        </w:rPr>
        <w:t>,</w:t>
      </w:r>
      <w:r>
        <w:rPr>
          <w:color w:val="212529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evoluție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istorică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unitară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într</w:t>
      </w:r>
      <w:proofErr w:type="spellEnd"/>
      <w:r w:rsidRPr="004D55AF">
        <w:rPr>
          <w:color w:val="212529"/>
          <w:shd w:val="clear" w:color="auto" w:fill="FFFFFF"/>
        </w:rPr>
        <w:t xml:space="preserve">-o </w:t>
      </w:r>
      <w:proofErr w:type="spellStart"/>
      <w:r w:rsidRPr="004D55AF">
        <w:rPr>
          <w:color w:val="212529"/>
          <w:shd w:val="clear" w:color="auto" w:fill="FFFFFF"/>
        </w:rPr>
        <w:t>anumită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perioadă</w:t>
      </w:r>
      <w:proofErr w:type="spellEnd"/>
      <w:r>
        <w:rPr>
          <w:color w:val="212529"/>
          <w:shd w:val="clear" w:color="auto" w:fill="FFFFFF"/>
        </w:rPr>
        <w:t>,</w:t>
      </w:r>
      <w:r>
        <w:rPr>
          <w:color w:val="212529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populație</w:t>
      </w:r>
      <w:proofErr w:type="spellEnd"/>
      <w:r w:rsidRPr="004D55AF">
        <w:rPr>
          <w:color w:val="212529"/>
          <w:shd w:val="clear" w:color="auto" w:fill="FFFFFF"/>
        </w:rPr>
        <w:t xml:space="preserve"> cu </w:t>
      </w:r>
      <w:proofErr w:type="spellStart"/>
      <w:r w:rsidRPr="004D55AF">
        <w:rPr>
          <w:color w:val="212529"/>
          <w:shd w:val="clear" w:color="auto" w:fill="FFFFFF"/>
        </w:rPr>
        <w:t>structură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omogenă</w:t>
      </w:r>
      <w:proofErr w:type="spellEnd"/>
      <w:r>
        <w:rPr>
          <w:color w:val="212529"/>
          <w:shd w:val="clear" w:color="auto" w:fill="FFFFFF"/>
        </w:rPr>
        <w:t xml:space="preserve">, </w:t>
      </w:r>
      <w:proofErr w:type="spellStart"/>
      <w:r w:rsidRPr="004D55AF">
        <w:rPr>
          <w:color w:val="212529"/>
          <w:shd w:val="clear" w:color="auto" w:fill="FFFFFF"/>
        </w:rPr>
        <w:t>reglementări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urbanistice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omogene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referitoare</w:t>
      </w:r>
      <w:proofErr w:type="spellEnd"/>
      <w:r w:rsidRPr="004D55AF">
        <w:rPr>
          <w:color w:val="212529"/>
          <w:shd w:val="clear" w:color="auto" w:fill="FFFFFF"/>
        </w:rPr>
        <w:t xml:space="preserve"> la </w:t>
      </w:r>
      <w:proofErr w:type="spellStart"/>
      <w:r w:rsidRPr="004D55AF">
        <w:rPr>
          <w:color w:val="212529"/>
          <w:shd w:val="clear" w:color="auto" w:fill="FFFFFF"/>
        </w:rPr>
        <w:t>destinația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terenurilor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și</w:t>
      </w:r>
      <w:proofErr w:type="spellEnd"/>
      <w:r w:rsidRPr="004D55AF">
        <w:rPr>
          <w:color w:val="212529"/>
          <w:shd w:val="clear" w:color="auto" w:fill="FFFFFF"/>
        </w:rPr>
        <w:t xml:space="preserve"> la </w:t>
      </w:r>
      <w:proofErr w:type="spellStart"/>
      <w:r w:rsidRPr="004D55AF">
        <w:rPr>
          <w:color w:val="212529"/>
          <w:shd w:val="clear" w:color="auto" w:fill="FFFFFF"/>
        </w:rPr>
        <w:t>indicatorii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urbanistici</w:t>
      </w:r>
      <w:proofErr w:type="spellEnd"/>
      <w:r w:rsidRPr="004D55AF">
        <w:rPr>
          <w:color w:val="212529"/>
          <w:shd w:val="clear" w:color="auto" w:fill="FFFFFF"/>
        </w:rPr>
        <w:t>.</w:t>
      </w:r>
      <w:r>
        <w:rPr>
          <w:color w:val="212529"/>
        </w:rPr>
        <w:t xml:space="preserve"> </w:t>
      </w:r>
    </w:p>
    <w:p w14:paraId="2A7871A6" w14:textId="77777777" w:rsidR="000D4001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/>
          <w:bCs/>
        </w:rPr>
      </w:pPr>
      <w:proofErr w:type="spellStart"/>
      <w:r w:rsidRPr="004D55AF">
        <w:rPr>
          <w:color w:val="212529"/>
          <w:shd w:val="clear" w:color="auto" w:fill="FFFFFF"/>
        </w:rPr>
        <w:t>În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anumite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cazuri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în</w:t>
      </w:r>
      <w:proofErr w:type="spellEnd"/>
      <w:r w:rsidRPr="004D55AF">
        <w:rPr>
          <w:color w:val="212529"/>
          <w:shd w:val="clear" w:color="auto" w:fill="FFFFFF"/>
        </w:rPr>
        <w:t xml:space="preserve"> care </w:t>
      </w:r>
      <w:proofErr w:type="spellStart"/>
      <w:r w:rsidRPr="004D55AF">
        <w:rPr>
          <w:color w:val="212529"/>
          <w:shd w:val="clear" w:color="auto" w:fill="FFFFFF"/>
        </w:rPr>
        <w:t>unele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dintre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elementele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caracteristice</w:t>
      </w:r>
      <w:proofErr w:type="spellEnd"/>
      <w:r w:rsidRPr="004D55AF">
        <w:rPr>
          <w:color w:val="212529"/>
          <w:shd w:val="clear" w:color="auto" w:fill="FFFFFF"/>
        </w:rPr>
        <w:t xml:space="preserve"> sunt </w:t>
      </w:r>
      <w:proofErr w:type="spellStart"/>
      <w:r w:rsidRPr="004D55AF">
        <w:rPr>
          <w:color w:val="212529"/>
          <w:shd w:val="clear" w:color="auto" w:fill="FFFFFF"/>
        </w:rPr>
        <w:t>omogene</w:t>
      </w:r>
      <w:proofErr w:type="spellEnd"/>
      <w:r w:rsidRPr="004D55AF">
        <w:rPr>
          <w:color w:val="212529"/>
          <w:shd w:val="clear" w:color="auto" w:fill="FFFFFF"/>
        </w:rPr>
        <w:t xml:space="preserve"> pe </w:t>
      </w:r>
      <w:proofErr w:type="spellStart"/>
      <w:r w:rsidRPr="004D55AF">
        <w:rPr>
          <w:color w:val="212529"/>
          <w:shd w:val="clear" w:color="auto" w:fill="FFFFFF"/>
        </w:rPr>
        <w:t>suprafețe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întinse</w:t>
      </w:r>
      <w:proofErr w:type="spellEnd"/>
      <w:r w:rsidRPr="004D55AF">
        <w:rPr>
          <w:color w:val="212529"/>
          <w:shd w:val="clear" w:color="auto" w:fill="FFFFFF"/>
        </w:rPr>
        <w:t xml:space="preserve">, </w:t>
      </w:r>
      <w:proofErr w:type="spellStart"/>
      <w:r w:rsidRPr="004D55AF">
        <w:rPr>
          <w:color w:val="212529"/>
          <w:shd w:val="clear" w:color="auto" w:fill="FFFFFF"/>
        </w:rPr>
        <w:t>mai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multe</w:t>
      </w:r>
      <w:proofErr w:type="spellEnd"/>
      <w:r w:rsidRPr="004D55AF">
        <w:rPr>
          <w:color w:val="212529"/>
          <w:shd w:val="clear" w:color="auto" w:fill="FFFFFF"/>
        </w:rPr>
        <w:t xml:space="preserve"> UTR</w:t>
      </w:r>
      <w:r>
        <w:rPr>
          <w:color w:val="212529"/>
          <w:shd w:val="clear" w:color="auto" w:fill="FFFFFF"/>
        </w:rPr>
        <w:t xml:space="preserve"> -</w:t>
      </w:r>
      <w:proofErr w:type="spellStart"/>
      <w:r>
        <w:rPr>
          <w:color w:val="212529"/>
          <w:shd w:val="clear" w:color="auto" w:fill="FFFFFF"/>
        </w:rPr>
        <w:t>uri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alăturate</w:t>
      </w:r>
      <w:proofErr w:type="spellEnd"/>
      <w:r w:rsidRPr="004D55AF">
        <w:rPr>
          <w:color w:val="212529"/>
          <w:shd w:val="clear" w:color="auto" w:fill="FFFFFF"/>
        </w:rPr>
        <w:t xml:space="preserve"> pot forma o </w:t>
      </w:r>
      <w:proofErr w:type="spellStart"/>
      <w:r w:rsidRPr="004D55AF">
        <w:rPr>
          <w:color w:val="212529"/>
          <w:shd w:val="clear" w:color="auto" w:fill="FFFFFF"/>
        </w:rPr>
        <w:t>macrounitate</w:t>
      </w:r>
      <w:proofErr w:type="spellEnd"/>
      <w:r w:rsidRPr="004D55AF">
        <w:rPr>
          <w:color w:val="212529"/>
          <w:shd w:val="clear" w:color="auto" w:fill="FFFFFF"/>
        </w:rPr>
        <w:t xml:space="preserve"> </w:t>
      </w:r>
      <w:proofErr w:type="spellStart"/>
      <w:r w:rsidRPr="004D55AF">
        <w:rPr>
          <w:color w:val="212529"/>
          <w:shd w:val="clear" w:color="auto" w:fill="FFFFFF"/>
        </w:rPr>
        <w:t>teritorială</w:t>
      </w:r>
      <w:proofErr w:type="spellEnd"/>
      <w:r w:rsidRPr="004D55AF">
        <w:rPr>
          <w:color w:val="212529"/>
          <w:shd w:val="clear" w:color="auto" w:fill="FFFFFF"/>
        </w:rPr>
        <w:t xml:space="preserve"> de </w:t>
      </w:r>
      <w:proofErr w:type="spellStart"/>
      <w:r w:rsidRPr="004D55AF">
        <w:rPr>
          <w:color w:val="212529"/>
          <w:shd w:val="clear" w:color="auto" w:fill="FFFFFF"/>
        </w:rPr>
        <w:t>referință</w:t>
      </w:r>
      <w:proofErr w:type="spellEnd"/>
      <w:r w:rsidRPr="004D55AF">
        <w:rPr>
          <w:color w:val="212529"/>
          <w:shd w:val="clear" w:color="auto" w:fill="FFFFFF"/>
        </w:rPr>
        <w:t xml:space="preserve"> (MUTR).</w:t>
      </w:r>
    </w:p>
    <w:p w14:paraId="69ACBC6E" w14:textId="52905851" w:rsidR="000D4001" w:rsidRPr="00FD6385" w:rsidRDefault="000D4001" w:rsidP="000D4001">
      <w:pPr>
        <w:pStyle w:val="Cornel"/>
        <w:keepNext w:val="0"/>
        <w:widowControl w:val="0"/>
        <w:spacing w:line="360" w:lineRule="auto"/>
        <w:rPr>
          <w:bCs/>
          <w:highlight w:val="yellow"/>
        </w:rPr>
      </w:pPr>
      <w:r>
        <w:rPr>
          <w:bCs/>
        </w:rPr>
        <w:tab/>
      </w:r>
      <w:proofErr w:type="spellStart"/>
      <w:r>
        <w:rPr>
          <w:bCs/>
        </w:rPr>
        <w:t>Având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vedere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situația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prezentată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sus, </w:t>
      </w:r>
      <w:proofErr w:type="spellStart"/>
      <w:r>
        <w:rPr>
          <w:bCs/>
        </w:rPr>
        <w:t>considerăm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investiția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propusă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beneficiar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dorește</w:t>
      </w:r>
      <w:proofErr w:type="spellEnd"/>
      <w:r>
        <w:rPr>
          <w:bCs/>
        </w:rPr>
        <w:t xml:space="preserve"> a fi </w:t>
      </w:r>
      <w:proofErr w:type="spellStart"/>
      <w:r>
        <w:rPr>
          <w:bCs/>
        </w:rPr>
        <w:t>oportună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dezvoltării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zonei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conformitate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prevederile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Regulamentului</w:t>
      </w:r>
      <w:proofErr w:type="spellEnd"/>
      <w:r>
        <w:rPr>
          <w:bCs/>
        </w:rPr>
        <w:t xml:space="preserve"> Local de Urbanism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avea</w:t>
      </w:r>
      <w:proofErr w:type="spellEnd"/>
      <w:r>
        <w:rPr>
          <w:bCs/>
        </w:rPr>
        <w:t xml:space="preserve"> un impact </w:t>
      </w:r>
      <w:proofErr w:type="spellStart"/>
      <w:r>
        <w:rPr>
          <w:bCs/>
        </w:rPr>
        <w:t>pozitiv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punct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vedere</w:t>
      </w:r>
      <w:proofErr w:type="spellEnd"/>
      <w:r>
        <w:rPr>
          <w:bCs/>
        </w:rPr>
        <w:t xml:space="preserve"> socio-economic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administrativ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zonă</w:t>
      </w:r>
      <w:proofErr w:type="spellEnd"/>
      <w:r>
        <w:rPr>
          <w:bCs/>
        </w:rPr>
        <w:t xml:space="preserve">. </w:t>
      </w:r>
      <w:proofErr w:type="spellStart"/>
      <w:r w:rsidRPr="001859F6">
        <w:rPr>
          <w:bCs/>
        </w:rPr>
        <w:t>Terenul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studiat</w:t>
      </w:r>
      <w:proofErr w:type="spellEnd"/>
      <w:r w:rsidRPr="001859F6">
        <w:rPr>
          <w:bCs/>
        </w:rPr>
        <w:t xml:space="preserve"> se </w:t>
      </w:r>
      <w:proofErr w:type="spellStart"/>
      <w:r w:rsidRPr="001859F6">
        <w:rPr>
          <w:bCs/>
        </w:rPr>
        <w:t>află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într</w:t>
      </w:r>
      <w:proofErr w:type="spellEnd"/>
      <w:r w:rsidRPr="001859F6">
        <w:rPr>
          <w:bCs/>
        </w:rPr>
        <w:t xml:space="preserve">-o </w:t>
      </w:r>
      <w:proofErr w:type="spellStart"/>
      <w:r w:rsidRPr="001859F6">
        <w:rPr>
          <w:bCs/>
        </w:rPr>
        <w:t>zonă</w:t>
      </w:r>
      <w:proofErr w:type="spellEnd"/>
      <w:r w:rsidRPr="001859F6">
        <w:rPr>
          <w:bCs/>
        </w:rPr>
        <w:t xml:space="preserve"> de </w:t>
      </w:r>
      <w:proofErr w:type="spellStart"/>
      <w:r w:rsidRPr="001859F6">
        <w:rPr>
          <w:bCs/>
        </w:rPr>
        <w:t>locuințe</w:t>
      </w:r>
      <w:proofErr w:type="spellEnd"/>
      <w:r w:rsidRPr="001859F6">
        <w:rPr>
          <w:bCs/>
        </w:rPr>
        <w:t xml:space="preserve"> din </w:t>
      </w:r>
      <w:proofErr w:type="spellStart"/>
      <w:r w:rsidRPr="001859F6">
        <w:rPr>
          <w:bCs/>
        </w:rPr>
        <w:t>punct</w:t>
      </w:r>
      <w:proofErr w:type="spellEnd"/>
      <w:r w:rsidRPr="001859F6">
        <w:rPr>
          <w:bCs/>
        </w:rPr>
        <w:t xml:space="preserve"> de </w:t>
      </w:r>
      <w:proofErr w:type="spellStart"/>
      <w:r w:rsidRPr="001859F6">
        <w:rPr>
          <w:bCs/>
        </w:rPr>
        <w:t>vedere</w:t>
      </w:r>
      <w:proofErr w:type="spellEnd"/>
      <w:r w:rsidRPr="001859F6">
        <w:rPr>
          <w:bCs/>
        </w:rPr>
        <w:t xml:space="preserve"> al U.T.R.-</w:t>
      </w:r>
      <w:proofErr w:type="spellStart"/>
      <w:r w:rsidRPr="001859F6">
        <w:rPr>
          <w:bCs/>
        </w:rPr>
        <w:t>ului</w:t>
      </w:r>
      <w:proofErr w:type="spellEnd"/>
      <w:r w:rsidRPr="001859F6">
        <w:rPr>
          <w:bCs/>
        </w:rPr>
        <w:t xml:space="preserve"> </w:t>
      </w:r>
      <w:r w:rsidR="00F5493D" w:rsidRPr="00CB6A44">
        <w:t xml:space="preserve">3 – </w:t>
      </w:r>
      <w:proofErr w:type="spellStart"/>
      <w:r w:rsidR="00F5493D" w:rsidRPr="00CB6A44">
        <w:t>zonă</w:t>
      </w:r>
      <w:proofErr w:type="spellEnd"/>
      <w:r w:rsidR="00F5493D" w:rsidRPr="00CB6A44">
        <w:t xml:space="preserve"> </w:t>
      </w:r>
      <w:proofErr w:type="spellStart"/>
      <w:r w:rsidR="00F5493D" w:rsidRPr="00CB6A44">
        <w:t>locuințe</w:t>
      </w:r>
      <w:proofErr w:type="spellEnd"/>
      <w:r w:rsidR="00F5493D" w:rsidRPr="00CB6A44">
        <w:t xml:space="preserve"> </w:t>
      </w:r>
      <w:proofErr w:type="spellStart"/>
      <w:r w:rsidR="00F5493D" w:rsidRPr="00CB6A44">
        <w:t>individuale</w:t>
      </w:r>
      <w:proofErr w:type="spellEnd"/>
      <w:r w:rsidR="00F5493D" w:rsidRPr="00CB6A44">
        <w:t xml:space="preserve"> LMu3 </w:t>
      </w:r>
      <w:proofErr w:type="spellStart"/>
      <w:r w:rsidR="00F5493D" w:rsidRPr="00CB6A44">
        <w:t>în</w:t>
      </w:r>
      <w:proofErr w:type="spellEnd"/>
      <w:r w:rsidR="00F5493D" w:rsidRPr="00CB6A44">
        <w:t xml:space="preserve"> </w:t>
      </w:r>
      <w:proofErr w:type="spellStart"/>
      <w:r w:rsidR="00F5493D" w:rsidRPr="00CB6A44">
        <w:t>regim</w:t>
      </w:r>
      <w:proofErr w:type="spellEnd"/>
      <w:r w:rsidR="00F5493D" w:rsidRPr="00CB6A44">
        <w:t xml:space="preserve"> de </w:t>
      </w:r>
      <w:proofErr w:type="spellStart"/>
      <w:r w:rsidR="00F5493D" w:rsidRPr="00CB6A44">
        <w:t>înălțime</w:t>
      </w:r>
      <w:proofErr w:type="spellEnd"/>
      <w:r w:rsidR="00F5493D" w:rsidRPr="00CB6A44">
        <w:t xml:space="preserve"> P+</w:t>
      </w:r>
      <w:proofErr w:type="gramStart"/>
      <w:r w:rsidR="00F5493D" w:rsidRPr="00CB6A44">
        <w:t>1,P</w:t>
      </w:r>
      <w:proofErr w:type="gramEnd"/>
      <w:r w:rsidR="00F5493D" w:rsidRPr="00CB6A44">
        <w:t>+2</w:t>
      </w:r>
      <w:r w:rsidRPr="001859F6">
        <w:t>,</w:t>
      </w:r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aici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fiind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și</w:t>
      </w:r>
      <w:proofErr w:type="spellEnd"/>
      <w:r w:rsidRPr="001859F6">
        <w:rPr>
          <w:bCs/>
        </w:rPr>
        <w:t xml:space="preserve"> subzone de </w:t>
      </w:r>
      <w:proofErr w:type="spellStart"/>
      <w:r w:rsidRPr="001859F6">
        <w:rPr>
          <w:bCs/>
        </w:rPr>
        <w:t>spații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verzi</w:t>
      </w:r>
      <w:proofErr w:type="spellEnd"/>
      <w:r w:rsidRPr="001859F6">
        <w:rPr>
          <w:bCs/>
        </w:rPr>
        <w:t xml:space="preserve">-parc, </w:t>
      </w:r>
      <w:proofErr w:type="spellStart"/>
      <w:r w:rsidRPr="001859F6">
        <w:rPr>
          <w:bCs/>
        </w:rPr>
        <w:t>căi</w:t>
      </w:r>
      <w:proofErr w:type="spellEnd"/>
      <w:r w:rsidRPr="001859F6">
        <w:rPr>
          <w:bCs/>
        </w:rPr>
        <w:t xml:space="preserve"> de </w:t>
      </w:r>
      <w:proofErr w:type="spellStart"/>
      <w:r w:rsidRPr="001859F6">
        <w:rPr>
          <w:bCs/>
        </w:rPr>
        <w:t>comunicați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rutiere</w:t>
      </w:r>
      <w:proofErr w:type="spellEnd"/>
      <w:r w:rsidRPr="001859F6">
        <w:rPr>
          <w:bCs/>
        </w:rPr>
        <w:t>, etc.</w:t>
      </w:r>
    </w:p>
    <w:p w14:paraId="4418A46B" w14:textId="301B5245" w:rsidR="00733A38" w:rsidRPr="001859F6" w:rsidRDefault="000D4001" w:rsidP="00963F60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proofErr w:type="spellStart"/>
      <w:r w:rsidRPr="001859F6">
        <w:rPr>
          <w:bCs/>
        </w:rPr>
        <w:t>Locuitorii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acestor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locuințe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individuale</w:t>
      </w:r>
      <w:proofErr w:type="spellEnd"/>
      <w:r w:rsidRPr="001859F6">
        <w:rPr>
          <w:bCs/>
        </w:rPr>
        <w:t xml:space="preserve"> de tip </w:t>
      </w:r>
      <w:proofErr w:type="spellStart"/>
      <w:r w:rsidRPr="001859F6">
        <w:rPr>
          <w:bCs/>
        </w:rPr>
        <w:t>izolat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sau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culat</w:t>
      </w:r>
      <w:proofErr w:type="spellEnd"/>
      <w:r w:rsidRPr="001859F6">
        <w:rPr>
          <w:bCs/>
        </w:rPr>
        <w:t xml:space="preserve">, se </w:t>
      </w:r>
      <w:proofErr w:type="spellStart"/>
      <w:r w:rsidRPr="001859F6">
        <w:rPr>
          <w:bCs/>
        </w:rPr>
        <w:t>vor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afla</w:t>
      </w:r>
      <w:proofErr w:type="spellEnd"/>
      <w:r w:rsidRPr="001859F6">
        <w:rPr>
          <w:bCs/>
        </w:rPr>
        <w:t xml:space="preserve"> la </w:t>
      </w:r>
      <w:proofErr w:type="spellStart"/>
      <w:r w:rsidRPr="001859F6">
        <w:rPr>
          <w:bCs/>
        </w:rPr>
        <w:t>mică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dinstanță</w:t>
      </w:r>
      <w:proofErr w:type="spellEnd"/>
      <w:r w:rsidRPr="001859F6">
        <w:rPr>
          <w:bCs/>
        </w:rPr>
        <w:t xml:space="preserve"> de </w:t>
      </w:r>
      <w:proofErr w:type="spellStart"/>
      <w:r w:rsidRPr="001859F6">
        <w:rPr>
          <w:bCs/>
        </w:rPr>
        <w:t>unitățile</w:t>
      </w:r>
      <w:proofErr w:type="spellEnd"/>
      <w:r w:rsidRPr="001859F6">
        <w:rPr>
          <w:bCs/>
        </w:rPr>
        <w:t xml:space="preserve"> de </w:t>
      </w:r>
      <w:proofErr w:type="spellStart"/>
      <w:r w:rsidRPr="001859F6">
        <w:rPr>
          <w:bCs/>
        </w:rPr>
        <w:t>învățământ</w:t>
      </w:r>
      <w:proofErr w:type="spellEnd"/>
      <w:r w:rsidRPr="001859F6">
        <w:rPr>
          <w:bCs/>
        </w:rPr>
        <w:t xml:space="preserve">, </w:t>
      </w:r>
      <w:proofErr w:type="spellStart"/>
      <w:r w:rsidRPr="001859F6">
        <w:rPr>
          <w:bCs/>
        </w:rPr>
        <w:t>creșe</w:t>
      </w:r>
      <w:proofErr w:type="spellEnd"/>
      <w:r w:rsidRPr="001859F6">
        <w:rPr>
          <w:bCs/>
        </w:rPr>
        <w:t xml:space="preserve">, </w:t>
      </w:r>
      <w:proofErr w:type="spellStart"/>
      <w:r w:rsidRPr="001859F6">
        <w:rPr>
          <w:bCs/>
        </w:rPr>
        <w:t>spitale</w:t>
      </w:r>
      <w:proofErr w:type="spellEnd"/>
      <w:r w:rsidRPr="001859F6">
        <w:rPr>
          <w:bCs/>
        </w:rPr>
        <w:t xml:space="preserve">, </w:t>
      </w:r>
      <w:proofErr w:type="spellStart"/>
      <w:r w:rsidRPr="001859F6">
        <w:rPr>
          <w:bCs/>
        </w:rPr>
        <w:t>comerciale</w:t>
      </w:r>
      <w:proofErr w:type="spellEnd"/>
      <w:r w:rsidRPr="001859F6">
        <w:rPr>
          <w:bCs/>
        </w:rPr>
        <w:t xml:space="preserve">, </w:t>
      </w:r>
      <w:proofErr w:type="spellStart"/>
      <w:r w:rsidRPr="001859F6">
        <w:rPr>
          <w:bCs/>
        </w:rPr>
        <w:t>mijloace</w:t>
      </w:r>
      <w:proofErr w:type="spellEnd"/>
      <w:r w:rsidRPr="001859F6">
        <w:rPr>
          <w:bCs/>
        </w:rPr>
        <w:t xml:space="preserve"> de transport </w:t>
      </w:r>
      <w:proofErr w:type="spellStart"/>
      <w:r w:rsidRPr="001859F6">
        <w:rPr>
          <w:bCs/>
        </w:rPr>
        <w:t>în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comun</w:t>
      </w:r>
      <w:proofErr w:type="spellEnd"/>
      <w:r w:rsidRPr="001859F6">
        <w:rPr>
          <w:bCs/>
        </w:rPr>
        <w:t>.</w:t>
      </w:r>
    </w:p>
    <w:p w14:paraId="153B8BDC" w14:textId="3C16FF25" w:rsidR="000D4001" w:rsidRDefault="000D4001" w:rsidP="000D4001">
      <w:pPr>
        <w:pStyle w:val="Cornel"/>
        <w:keepNext w:val="0"/>
        <w:widowControl w:val="0"/>
        <w:spacing w:line="360" w:lineRule="auto"/>
        <w:rPr>
          <w:lang w:val="fr-BE"/>
        </w:rPr>
      </w:pPr>
      <w:r w:rsidRPr="001859F6">
        <w:rPr>
          <w:bCs/>
        </w:rPr>
        <w:tab/>
      </w:r>
      <w:proofErr w:type="spellStart"/>
      <w:r w:rsidRPr="001859F6">
        <w:rPr>
          <w:bCs/>
        </w:rPr>
        <w:t>Soluția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urbanistică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adoptată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reglementează</w:t>
      </w:r>
      <w:proofErr w:type="spellEnd"/>
      <w:r w:rsidRPr="001859F6">
        <w:rPr>
          <w:bCs/>
        </w:rPr>
        <w:t xml:space="preserve"> din </w:t>
      </w:r>
      <w:proofErr w:type="spellStart"/>
      <w:r w:rsidRPr="001859F6">
        <w:rPr>
          <w:bCs/>
        </w:rPr>
        <w:t>punct</w:t>
      </w:r>
      <w:proofErr w:type="spellEnd"/>
      <w:r w:rsidRPr="001859F6">
        <w:rPr>
          <w:bCs/>
        </w:rPr>
        <w:t xml:space="preserve"> de </w:t>
      </w:r>
      <w:proofErr w:type="spellStart"/>
      <w:r w:rsidRPr="001859F6">
        <w:rPr>
          <w:bCs/>
        </w:rPr>
        <w:t>vedere</w:t>
      </w:r>
      <w:proofErr w:type="spellEnd"/>
      <w:r w:rsidRPr="001859F6">
        <w:rPr>
          <w:bCs/>
        </w:rPr>
        <w:t xml:space="preserve"> urbanistic zona, </w:t>
      </w:r>
      <w:proofErr w:type="spellStart"/>
      <w:r w:rsidRPr="001859F6">
        <w:rPr>
          <w:bCs/>
        </w:rPr>
        <w:t>prin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lotzarea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terenului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și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crearea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căilor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rutiere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și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pietonale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pentru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acces</w:t>
      </w:r>
      <w:proofErr w:type="spellEnd"/>
      <w:r w:rsidRPr="001859F6">
        <w:rPr>
          <w:bCs/>
        </w:rPr>
        <w:t xml:space="preserve"> la </w:t>
      </w:r>
      <w:proofErr w:type="spellStart"/>
      <w:r w:rsidRPr="001859F6">
        <w:rPr>
          <w:bCs/>
        </w:rPr>
        <w:t>fiecare</w:t>
      </w:r>
      <w:proofErr w:type="spellEnd"/>
      <w:r w:rsidRPr="001859F6">
        <w:rPr>
          <w:bCs/>
        </w:rPr>
        <w:t xml:space="preserve"> lot pe care se </w:t>
      </w:r>
      <w:proofErr w:type="spellStart"/>
      <w:r w:rsidRPr="001859F6">
        <w:rPr>
          <w:bCs/>
        </w:rPr>
        <w:t>vor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construii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locuințe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individuale</w:t>
      </w:r>
      <w:proofErr w:type="spellEnd"/>
      <w:r w:rsidRPr="001859F6">
        <w:rPr>
          <w:bCs/>
        </w:rPr>
        <w:t xml:space="preserve"> de tip </w:t>
      </w:r>
      <w:proofErr w:type="spellStart"/>
      <w:r w:rsidRPr="001859F6">
        <w:rPr>
          <w:bCs/>
        </w:rPr>
        <w:t>izolat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sau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culat</w:t>
      </w:r>
      <w:proofErr w:type="spellEnd"/>
      <w:r w:rsidRPr="001859F6">
        <w:rPr>
          <w:bCs/>
        </w:rPr>
        <w:t xml:space="preserve"> cu </w:t>
      </w:r>
      <w:proofErr w:type="spellStart"/>
      <w:r w:rsidRPr="001859F6">
        <w:rPr>
          <w:bCs/>
        </w:rPr>
        <w:t>funcțiuni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complementare</w:t>
      </w:r>
      <w:proofErr w:type="spellEnd"/>
      <w:r w:rsidRPr="001859F6">
        <w:rPr>
          <w:bCs/>
        </w:rPr>
        <w:t xml:space="preserve"> </w:t>
      </w:r>
      <w:proofErr w:type="spellStart"/>
      <w:r w:rsidRPr="001859F6">
        <w:rPr>
          <w:bCs/>
        </w:rPr>
        <w:t>locuirii</w:t>
      </w:r>
      <w:proofErr w:type="spellEnd"/>
      <w:r w:rsidRPr="001859F6">
        <w:rPr>
          <w:bCs/>
        </w:rPr>
        <w:t xml:space="preserve">, </w:t>
      </w:r>
      <w:proofErr w:type="spellStart"/>
      <w:r w:rsidRPr="001859F6">
        <w:rPr>
          <w:bCs/>
        </w:rPr>
        <w:t>și</w:t>
      </w:r>
      <w:proofErr w:type="spellEnd"/>
      <w:r w:rsidRPr="001859F6">
        <w:rPr>
          <w:bCs/>
        </w:rPr>
        <w:t xml:space="preserve"> se </w:t>
      </w:r>
      <w:proofErr w:type="spellStart"/>
      <w:r w:rsidRPr="001859F6">
        <w:rPr>
          <w:bCs/>
        </w:rPr>
        <w:t>încadrează</w:t>
      </w:r>
      <w:proofErr w:type="spellEnd"/>
      <w:r w:rsidRPr="001859F6">
        <w:rPr>
          <w:bCs/>
        </w:rPr>
        <w:t xml:space="preserve"> la </w:t>
      </w:r>
      <w:proofErr w:type="spellStart"/>
      <w:r w:rsidRPr="001859F6">
        <w:rPr>
          <w:bCs/>
        </w:rPr>
        <w:t>clădiri</w:t>
      </w:r>
      <w:proofErr w:type="spellEnd"/>
      <w:r w:rsidRPr="001859F6">
        <w:rPr>
          <w:bCs/>
        </w:rPr>
        <w:t xml:space="preserve"> cu </w:t>
      </w:r>
      <w:proofErr w:type="spellStart"/>
      <w:r w:rsidRPr="001859F6">
        <w:rPr>
          <w:bCs/>
        </w:rPr>
        <w:t>re</w:t>
      </w:r>
      <w:r w:rsidRPr="00963F60">
        <w:rPr>
          <w:bCs/>
        </w:rPr>
        <w:t>gim</w:t>
      </w:r>
      <w:proofErr w:type="spellEnd"/>
      <w:r w:rsidRPr="00963F60">
        <w:rPr>
          <w:bCs/>
        </w:rPr>
        <w:t xml:space="preserve"> mic de </w:t>
      </w:r>
      <w:proofErr w:type="spellStart"/>
      <w:r w:rsidRPr="00963F60">
        <w:rPr>
          <w:bCs/>
        </w:rPr>
        <w:t>înălțime</w:t>
      </w:r>
      <w:proofErr w:type="spellEnd"/>
      <w:r w:rsidRPr="00963F60">
        <w:rPr>
          <w:bCs/>
        </w:rPr>
        <w:t xml:space="preserve"> (</w:t>
      </w:r>
      <w:r w:rsidR="00963F60" w:rsidRPr="00963F60">
        <w:rPr>
          <w:lang w:val="fr-BE"/>
        </w:rPr>
        <w:t>P, D+P, P+M, D+P+M, P+E, D+P+E, P+E+M, D+P+E+M, P+2E, D+P+2E</w:t>
      </w:r>
      <w:r w:rsidR="00963F60">
        <w:rPr>
          <w:lang w:val="fr-BE"/>
        </w:rPr>
        <w:t>)</w:t>
      </w:r>
      <w:r w:rsidR="00963F60" w:rsidRPr="00963F60">
        <w:rPr>
          <w:lang w:val="fr-BE"/>
        </w:rPr>
        <w:t>.</w:t>
      </w:r>
    </w:p>
    <w:p w14:paraId="0299C961" w14:textId="77777777" w:rsidR="00963F60" w:rsidRPr="001859F6" w:rsidRDefault="00963F60" w:rsidP="000D4001">
      <w:pPr>
        <w:pStyle w:val="Cornel"/>
        <w:keepNext w:val="0"/>
        <w:widowControl w:val="0"/>
        <w:spacing w:line="360" w:lineRule="auto"/>
        <w:rPr>
          <w:bCs/>
        </w:rPr>
      </w:pPr>
    </w:p>
    <w:p w14:paraId="287136C3" w14:textId="69439648" w:rsidR="000D4001" w:rsidRPr="002460CB" w:rsidRDefault="000D4001" w:rsidP="000D4001">
      <w:pPr>
        <w:pStyle w:val="Cornel"/>
        <w:keepNext w:val="0"/>
        <w:widowControl w:val="0"/>
        <w:spacing w:line="360" w:lineRule="auto"/>
        <w:ind w:firstLine="708"/>
        <w:rPr>
          <w:bCs/>
        </w:rPr>
      </w:pPr>
      <w:proofErr w:type="spellStart"/>
      <w:r w:rsidRPr="002460CB">
        <w:rPr>
          <w:bCs/>
        </w:rPr>
        <w:lastRenderedPageBreak/>
        <w:t>Propunerea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urbanistică</w:t>
      </w:r>
      <w:proofErr w:type="spellEnd"/>
      <w:r w:rsidRPr="002460CB">
        <w:rPr>
          <w:bCs/>
        </w:rPr>
        <w:t xml:space="preserve"> nu are </w:t>
      </w:r>
      <w:proofErr w:type="spellStart"/>
      <w:r w:rsidRPr="002460CB">
        <w:rPr>
          <w:bCs/>
        </w:rPr>
        <w:t>foarte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multe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unități</w:t>
      </w:r>
      <w:proofErr w:type="spellEnd"/>
      <w:r w:rsidRPr="002460CB">
        <w:rPr>
          <w:bCs/>
        </w:rPr>
        <w:t xml:space="preserve"> locative (</w:t>
      </w:r>
      <w:r w:rsidR="00F5493D">
        <w:rPr>
          <w:bCs/>
        </w:rPr>
        <w:t>6</w:t>
      </w:r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loturi</w:t>
      </w:r>
      <w:proofErr w:type="spellEnd"/>
      <w:r w:rsidRPr="002460CB">
        <w:rPr>
          <w:bCs/>
        </w:rPr>
        <w:t xml:space="preserve">) </w:t>
      </w:r>
      <w:proofErr w:type="spellStart"/>
      <w:r w:rsidRPr="002460CB">
        <w:rPr>
          <w:bCs/>
        </w:rPr>
        <w:t>pentru</w:t>
      </w:r>
      <w:proofErr w:type="spellEnd"/>
      <w:r w:rsidRPr="002460CB">
        <w:rPr>
          <w:bCs/>
        </w:rPr>
        <w:t xml:space="preserve"> a se </w:t>
      </w:r>
      <w:proofErr w:type="spellStart"/>
      <w:r w:rsidRPr="002460CB">
        <w:rPr>
          <w:bCs/>
        </w:rPr>
        <w:t>crea</w:t>
      </w:r>
      <w:proofErr w:type="spellEnd"/>
      <w:r w:rsidRPr="002460CB">
        <w:rPr>
          <w:bCs/>
        </w:rPr>
        <w:t xml:space="preserve"> un </w:t>
      </w:r>
      <w:proofErr w:type="spellStart"/>
      <w:r w:rsidRPr="002460CB">
        <w:rPr>
          <w:bCs/>
        </w:rPr>
        <w:t>trafic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intens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în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zonă</w:t>
      </w:r>
      <w:proofErr w:type="spellEnd"/>
      <w:r w:rsidRPr="002460CB">
        <w:rPr>
          <w:bCs/>
        </w:rPr>
        <w:t xml:space="preserve">, </w:t>
      </w:r>
      <w:proofErr w:type="spellStart"/>
      <w:r w:rsidRPr="002460CB">
        <w:rPr>
          <w:bCs/>
        </w:rPr>
        <w:t>imobilul</w:t>
      </w:r>
      <w:proofErr w:type="spellEnd"/>
      <w:r w:rsidRPr="002460CB">
        <w:rPr>
          <w:bCs/>
        </w:rPr>
        <w:t xml:space="preserve"> se </w:t>
      </w:r>
      <w:proofErr w:type="spellStart"/>
      <w:r w:rsidRPr="002460CB">
        <w:rPr>
          <w:bCs/>
        </w:rPr>
        <w:t>încadrează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în</w:t>
      </w:r>
      <w:proofErr w:type="spellEnd"/>
      <w:r w:rsidRPr="002460CB">
        <w:rPr>
          <w:bCs/>
        </w:rPr>
        <w:t xml:space="preserve"> C.U.T. </w:t>
      </w:r>
      <w:proofErr w:type="spellStart"/>
      <w:r w:rsidRPr="002460CB">
        <w:rPr>
          <w:bCs/>
        </w:rPr>
        <w:t>propus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pentru</w:t>
      </w:r>
      <w:proofErr w:type="spellEnd"/>
      <w:r w:rsidRPr="002460CB">
        <w:rPr>
          <w:bCs/>
        </w:rPr>
        <w:t xml:space="preserve"> </w:t>
      </w:r>
      <w:r w:rsidR="00F5493D" w:rsidRPr="00CB6A44">
        <w:t xml:space="preserve">UTR 3 – </w:t>
      </w:r>
      <w:proofErr w:type="spellStart"/>
      <w:r w:rsidR="00F5493D" w:rsidRPr="00CB6A44">
        <w:t>zonă</w:t>
      </w:r>
      <w:proofErr w:type="spellEnd"/>
      <w:r w:rsidR="00F5493D" w:rsidRPr="00CB6A44">
        <w:t xml:space="preserve"> </w:t>
      </w:r>
      <w:proofErr w:type="spellStart"/>
      <w:r w:rsidR="00F5493D" w:rsidRPr="00CB6A44">
        <w:t>locuințe</w:t>
      </w:r>
      <w:proofErr w:type="spellEnd"/>
      <w:r w:rsidR="00F5493D" w:rsidRPr="00CB6A44">
        <w:t xml:space="preserve"> </w:t>
      </w:r>
      <w:proofErr w:type="spellStart"/>
      <w:r w:rsidR="00F5493D" w:rsidRPr="00CB6A44">
        <w:t>individuale</w:t>
      </w:r>
      <w:proofErr w:type="spellEnd"/>
      <w:r w:rsidR="00F5493D" w:rsidRPr="00CB6A44">
        <w:t xml:space="preserve"> LMu3 </w:t>
      </w:r>
      <w:proofErr w:type="spellStart"/>
      <w:r w:rsidR="00F5493D" w:rsidRPr="00CB6A44">
        <w:t>în</w:t>
      </w:r>
      <w:proofErr w:type="spellEnd"/>
      <w:r w:rsidR="00F5493D" w:rsidRPr="00CB6A44">
        <w:t xml:space="preserve"> </w:t>
      </w:r>
      <w:proofErr w:type="spellStart"/>
      <w:r w:rsidR="00F5493D" w:rsidRPr="00CB6A44">
        <w:t>regim</w:t>
      </w:r>
      <w:proofErr w:type="spellEnd"/>
      <w:r w:rsidR="00F5493D" w:rsidRPr="00CB6A44">
        <w:t xml:space="preserve"> de </w:t>
      </w:r>
      <w:proofErr w:type="spellStart"/>
      <w:r w:rsidR="00F5493D" w:rsidRPr="00CB6A44">
        <w:t>înălțime</w:t>
      </w:r>
      <w:proofErr w:type="spellEnd"/>
      <w:r w:rsidR="00F5493D" w:rsidRPr="00CB6A44">
        <w:t xml:space="preserve"> P+</w:t>
      </w:r>
      <w:proofErr w:type="gramStart"/>
      <w:r w:rsidR="00F5493D" w:rsidRPr="00CB6A44">
        <w:t>1,P</w:t>
      </w:r>
      <w:proofErr w:type="gramEnd"/>
      <w:r w:rsidR="00F5493D" w:rsidRPr="00CB6A44">
        <w:t>+2</w:t>
      </w:r>
      <w:r w:rsidRPr="002460CB">
        <w:rPr>
          <w:bCs/>
        </w:rPr>
        <w:t xml:space="preserve">, cu un surplus de 20% conform </w:t>
      </w:r>
      <w:proofErr w:type="spellStart"/>
      <w:r w:rsidRPr="002460CB">
        <w:rPr>
          <w:bCs/>
        </w:rPr>
        <w:t>prederilor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Legii</w:t>
      </w:r>
      <w:proofErr w:type="spellEnd"/>
      <w:r w:rsidRPr="002460CB">
        <w:rPr>
          <w:bCs/>
        </w:rPr>
        <w:t xml:space="preserve"> nr.350/2001, art.32, </w:t>
      </w:r>
      <w:proofErr w:type="spellStart"/>
      <w:r w:rsidRPr="002460CB">
        <w:rPr>
          <w:bCs/>
        </w:rPr>
        <w:t>privind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amenajarea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teritoriului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și</w:t>
      </w:r>
      <w:proofErr w:type="spellEnd"/>
      <w:r w:rsidRPr="002460CB">
        <w:rPr>
          <w:bCs/>
        </w:rPr>
        <w:t xml:space="preserve"> urbanism, cu </w:t>
      </w:r>
      <w:proofErr w:type="spellStart"/>
      <w:r w:rsidRPr="002460CB">
        <w:rPr>
          <w:bCs/>
        </w:rPr>
        <w:t>modificările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și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completările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ulterioare</w:t>
      </w:r>
      <w:proofErr w:type="spellEnd"/>
      <w:r w:rsidRPr="002460CB">
        <w:rPr>
          <w:bCs/>
        </w:rPr>
        <w:t>.</w:t>
      </w:r>
    </w:p>
    <w:p w14:paraId="21BE759A" w14:textId="0E4AF751" w:rsidR="00963F60" w:rsidRPr="00D3097E" w:rsidRDefault="000D4001" w:rsidP="000D4001">
      <w:pPr>
        <w:pStyle w:val="Cornel"/>
        <w:keepNext w:val="0"/>
        <w:widowControl w:val="0"/>
        <w:spacing w:line="360" w:lineRule="auto"/>
        <w:rPr>
          <w:bCs/>
        </w:rPr>
      </w:pPr>
      <w:r w:rsidRPr="002460CB">
        <w:rPr>
          <w:bCs/>
        </w:rPr>
        <w:tab/>
        <w:t xml:space="preserve">Se </w:t>
      </w:r>
      <w:proofErr w:type="spellStart"/>
      <w:r w:rsidRPr="002460CB">
        <w:rPr>
          <w:bCs/>
        </w:rPr>
        <w:t>recomandă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centralizarea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informațiilor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referitoare</w:t>
      </w:r>
      <w:proofErr w:type="spellEnd"/>
      <w:r w:rsidRPr="002460CB">
        <w:rPr>
          <w:bCs/>
        </w:rPr>
        <w:t xml:space="preserve"> la </w:t>
      </w:r>
      <w:proofErr w:type="spellStart"/>
      <w:r w:rsidRPr="002460CB">
        <w:rPr>
          <w:bCs/>
        </w:rPr>
        <w:t>operațiunile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ce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vor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urma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avizării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și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aprobării</w:t>
      </w:r>
      <w:proofErr w:type="spellEnd"/>
      <w:r w:rsidRPr="002460CB">
        <w:rPr>
          <w:bCs/>
        </w:rPr>
        <w:t xml:space="preserve"> P.U.Z. </w:t>
      </w:r>
      <w:proofErr w:type="spellStart"/>
      <w:r w:rsidRPr="002460CB">
        <w:rPr>
          <w:bCs/>
        </w:rPr>
        <w:t>și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introducearea</w:t>
      </w:r>
      <w:proofErr w:type="spellEnd"/>
      <w:r w:rsidRPr="002460CB">
        <w:rPr>
          <w:bCs/>
        </w:rPr>
        <w:t xml:space="preserve"> lor </w:t>
      </w:r>
      <w:proofErr w:type="spellStart"/>
      <w:r w:rsidRPr="002460CB">
        <w:rPr>
          <w:bCs/>
        </w:rPr>
        <w:t>în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baza</w:t>
      </w:r>
      <w:proofErr w:type="spellEnd"/>
      <w:r w:rsidRPr="002460CB">
        <w:rPr>
          <w:bCs/>
        </w:rPr>
        <w:t xml:space="preserve"> de date, </w:t>
      </w:r>
      <w:proofErr w:type="spellStart"/>
      <w:r w:rsidRPr="002460CB">
        <w:rPr>
          <w:bCs/>
        </w:rPr>
        <w:t>în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scopul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corelării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și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menținerii</w:t>
      </w:r>
      <w:proofErr w:type="spellEnd"/>
      <w:r w:rsidRPr="002460CB">
        <w:rPr>
          <w:bCs/>
        </w:rPr>
        <w:t xml:space="preserve"> la zi a </w:t>
      </w:r>
      <w:proofErr w:type="spellStart"/>
      <w:r w:rsidRPr="002460CB">
        <w:rPr>
          <w:bCs/>
        </w:rPr>
        <w:t>situației</w:t>
      </w:r>
      <w:proofErr w:type="spellEnd"/>
      <w:r w:rsidRPr="002460CB">
        <w:rPr>
          <w:bCs/>
        </w:rPr>
        <w:t xml:space="preserve"> din </w:t>
      </w:r>
      <w:proofErr w:type="spellStart"/>
      <w:r w:rsidRPr="002460CB">
        <w:rPr>
          <w:bCs/>
        </w:rPr>
        <w:t>zonă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pentru</w:t>
      </w:r>
      <w:proofErr w:type="spellEnd"/>
      <w:r w:rsidRPr="002460CB">
        <w:rPr>
          <w:bCs/>
        </w:rPr>
        <w:t xml:space="preserve"> a fi integrate </w:t>
      </w:r>
      <w:proofErr w:type="spellStart"/>
      <w:r w:rsidRPr="002460CB">
        <w:rPr>
          <w:bCs/>
        </w:rPr>
        <w:t>în</w:t>
      </w:r>
      <w:proofErr w:type="spellEnd"/>
      <w:r w:rsidRPr="002460CB">
        <w:rPr>
          <w:bCs/>
        </w:rPr>
        <w:t xml:space="preserve"> PUG-ul </w:t>
      </w:r>
      <w:proofErr w:type="spellStart"/>
      <w:r w:rsidRPr="002460CB">
        <w:rPr>
          <w:bCs/>
        </w:rPr>
        <w:t>municipiului</w:t>
      </w:r>
      <w:proofErr w:type="spellEnd"/>
      <w:r w:rsidRPr="002460CB">
        <w:rPr>
          <w:bCs/>
        </w:rPr>
        <w:t xml:space="preserve"> </w:t>
      </w:r>
      <w:proofErr w:type="spellStart"/>
      <w:r w:rsidRPr="002460CB">
        <w:rPr>
          <w:bCs/>
        </w:rPr>
        <w:t>Târgu</w:t>
      </w:r>
      <w:proofErr w:type="spellEnd"/>
      <w:r w:rsidRPr="002460CB">
        <w:rPr>
          <w:bCs/>
        </w:rPr>
        <w:t xml:space="preserve"> Jiu.</w:t>
      </w:r>
    </w:p>
    <w:p w14:paraId="46FA5449" w14:textId="77777777" w:rsidR="000D4001" w:rsidRPr="002460CB" w:rsidRDefault="000D4001" w:rsidP="000D4001">
      <w:pPr>
        <w:pStyle w:val="Cornel"/>
        <w:keepNext w:val="0"/>
        <w:widowControl w:val="0"/>
        <w:spacing w:line="360" w:lineRule="auto"/>
        <w:ind w:left="708" w:firstLine="708"/>
        <w:rPr>
          <w:b/>
        </w:rPr>
      </w:pPr>
      <w:r w:rsidRPr="002460CB">
        <w:rPr>
          <w:b/>
        </w:rPr>
        <w:t>VI. CONCLUZII</w:t>
      </w:r>
    </w:p>
    <w:p w14:paraId="0C80510F" w14:textId="77777777" w:rsidR="000D4001" w:rsidRPr="00777C09" w:rsidRDefault="000D4001" w:rsidP="000D4001">
      <w:pPr>
        <w:spacing w:line="276" w:lineRule="auto"/>
        <w:ind w:left="200" w:right="22" w:firstLine="508"/>
        <w:jc w:val="both"/>
        <w:rPr>
          <w:rFonts w:ascii="Times New Roman" w:hAnsi="Times New Roman"/>
          <w:sz w:val="28"/>
          <w:szCs w:val="28"/>
          <w:lang w:val="ro-RO"/>
        </w:rPr>
      </w:pPr>
      <w:r w:rsidRPr="00777C09">
        <w:rPr>
          <w:rFonts w:ascii="Times New Roman" w:hAnsi="Times New Roman"/>
          <w:sz w:val="28"/>
          <w:szCs w:val="28"/>
          <w:lang w:val="ro-RO"/>
        </w:rPr>
        <w:t xml:space="preserve">Dezvoltarea urbanistică propusă completează și detaliază reglementări existente în zonă. </w:t>
      </w:r>
    </w:p>
    <w:p w14:paraId="31B26C70" w14:textId="77777777" w:rsidR="000D4001" w:rsidRPr="002460CB" w:rsidRDefault="000D4001" w:rsidP="000D4001">
      <w:pPr>
        <w:spacing w:line="276" w:lineRule="auto"/>
        <w:ind w:left="200" w:right="22" w:firstLine="5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60CB">
        <w:rPr>
          <w:rFonts w:ascii="Times New Roman" w:hAnsi="Times New Roman"/>
          <w:sz w:val="28"/>
          <w:szCs w:val="28"/>
        </w:rPr>
        <w:t>Deoarece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zona din care face </w:t>
      </w:r>
      <w:proofErr w:type="spellStart"/>
      <w:r w:rsidRPr="002460CB">
        <w:rPr>
          <w:rFonts w:ascii="Times New Roman" w:hAnsi="Times New Roman"/>
          <w:sz w:val="28"/>
          <w:szCs w:val="28"/>
        </w:rPr>
        <w:t>parte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acest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teren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studiat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este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2460CB">
        <w:rPr>
          <w:rFonts w:ascii="Times New Roman" w:hAnsi="Times New Roman"/>
          <w:sz w:val="28"/>
          <w:szCs w:val="28"/>
        </w:rPr>
        <w:t>zonă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460CB">
        <w:rPr>
          <w:rFonts w:ascii="Times New Roman" w:hAnsi="Times New Roman"/>
          <w:sz w:val="28"/>
          <w:szCs w:val="28"/>
        </w:rPr>
        <w:t>locuințe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60CB">
        <w:rPr>
          <w:rFonts w:ascii="Times New Roman" w:hAnsi="Times New Roman"/>
          <w:sz w:val="28"/>
          <w:szCs w:val="28"/>
        </w:rPr>
        <w:t>în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Pr="002460CB">
        <w:rPr>
          <w:rFonts w:ascii="Times New Roman" w:hAnsi="Times New Roman"/>
          <w:sz w:val="28"/>
          <w:szCs w:val="28"/>
        </w:rPr>
        <w:t>regăsim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atât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locuințe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individuale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și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funcțiuni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complementare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, se </w:t>
      </w:r>
      <w:proofErr w:type="spellStart"/>
      <w:r w:rsidRPr="002460CB">
        <w:rPr>
          <w:rFonts w:ascii="Times New Roman" w:hAnsi="Times New Roman"/>
          <w:sz w:val="28"/>
          <w:szCs w:val="28"/>
        </w:rPr>
        <w:t>consideră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oportună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păstrarea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reglemetărilor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pe </w:t>
      </w:r>
      <w:proofErr w:type="spellStart"/>
      <w:r w:rsidRPr="002460CB">
        <w:rPr>
          <w:rFonts w:ascii="Times New Roman" w:hAnsi="Times New Roman"/>
          <w:sz w:val="28"/>
          <w:szCs w:val="28"/>
        </w:rPr>
        <w:t>terenul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studiat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. </w:t>
      </w:r>
    </w:p>
    <w:p w14:paraId="24F6E32D" w14:textId="77777777" w:rsidR="000D4001" w:rsidRPr="00FD6385" w:rsidRDefault="000D4001" w:rsidP="000D4001">
      <w:pPr>
        <w:spacing w:line="276" w:lineRule="auto"/>
        <w:ind w:left="200" w:right="22" w:firstLine="508"/>
        <w:jc w:val="both"/>
        <w:rPr>
          <w:rFonts w:ascii="Times New Roman" w:hAnsi="Times New Roman"/>
          <w:sz w:val="28"/>
          <w:szCs w:val="28"/>
        </w:rPr>
      </w:pPr>
      <w:r w:rsidRPr="002460CB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Pr="002460CB">
        <w:rPr>
          <w:rFonts w:ascii="Times New Roman" w:hAnsi="Times New Roman"/>
          <w:sz w:val="28"/>
          <w:szCs w:val="28"/>
        </w:rPr>
        <w:t>va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avea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în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vedere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respectarea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acceselor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460CB">
        <w:rPr>
          <w:rFonts w:ascii="Times New Roman" w:hAnsi="Times New Roman"/>
          <w:sz w:val="28"/>
          <w:szCs w:val="28"/>
        </w:rPr>
        <w:t>accese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principale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și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accese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secundare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2460CB">
        <w:rPr>
          <w:rFonts w:ascii="Times New Roman" w:hAnsi="Times New Roman"/>
          <w:sz w:val="28"/>
          <w:szCs w:val="28"/>
        </w:rPr>
        <w:t>retragerea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față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460CB">
        <w:rPr>
          <w:rFonts w:ascii="Times New Roman" w:hAnsi="Times New Roman"/>
          <w:sz w:val="28"/>
          <w:szCs w:val="28"/>
        </w:rPr>
        <w:t>aliniament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60CB">
        <w:rPr>
          <w:rFonts w:ascii="Times New Roman" w:hAnsi="Times New Roman"/>
          <w:sz w:val="28"/>
          <w:szCs w:val="28"/>
        </w:rPr>
        <w:t>limitele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laterale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și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posterioare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60CB">
        <w:rPr>
          <w:rFonts w:ascii="Times New Roman" w:hAnsi="Times New Roman"/>
          <w:sz w:val="28"/>
          <w:szCs w:val="28"/>
        </w:rPr>
        <w:t>și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amenajerea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spațiilor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exterioare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460CB">
        <w:rPr>
          <w:rFonts w:ascii="Times New Roman" w:hAnsi="Times New Roman"/>
          <w:sz w:val="28"/>
          <w:szCs w:val="28"/>
        </w:rPr>
        <w:t>parcări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60CB">
        <w:rPr>
          <w:rFonts w:ascii="Times New Roman" w:hAnsi="Times New Roman"/>
          <w:sz w:val="28"/>
          <w:szCs w:val="28"/>
        </w:rPr>
        <w:t>alei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carosabile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60CB">
        <w:rPr>
          <w:rFonts w:ascii="Times New Roman" w:hAnsi="Times New Roman"/>
          <w:sz w:val="28"/>
          <w:szCs w:val="28"/>
        </w:rPr>
        <w:t>spații</w:t>
      </w:r>
      <w:proofErr w:type="spellEnd"/>
      <w:r w:rsidRPr="00246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B">
        <w:rPr>
          <w:rFonts w:ascii="Times New Roman" w:hAnsi="Times New Roman"/>
          <w:sz w:val="28"/>
          <w:szCs w:val="28"/>
        </w:rPr>
        <w:t>verzi</w:t>
      </w:r>
      <w:proofErr w:type="spellEnd"/>
      <w:r w:rsidRPr="002460CB">
        <w:rPr>
          <w:rFonts w:ascii="Times New Roman" w:hAnsi="Times New Roman"/>
          <w:sz w:val="28"/>
          <w:szCs w:val="28"/>
        </w:rPr>
        <w:t>).</w:t>
      </w:r>
      <w:r w:rsidRPr="00FD6385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14:paraId="2E75EAB3" w14:textId="77777777" w:rsidR="000D4001" w:rsidRDefault="000D4001" w:rsidP="000D4001">
      <w:pPr>
        <w:spacing w:line="276" w:lineRule="auto"/>
        <w:ind w:left="200" w:right="22"/>
        <w:jc w:val="both"/>
      </w:pPr>
    </w:p>
    <w:p w14:paraId="7CB99516" w14:textId="77777777" w:rsidR="000D4001" w:rsidRDefault="000D4001" w:rsidP="000D4001">
      <w:pPr>
        <w:spacing w:line="276" w:lineRule="auto"/>
        <w:ind w:left="200" w:right="2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</w:t>
      </w:r>
    </w:p>
    <w:p w14:paraId="769978CE" w14:textId="77777777" w:rsidR="000D4001" w:rsidRPr="003E0589" w:rsidRDefault="000D4001" w:rsidP="000D4001">
      <w:pPr>
        <w:spacing w:line="276" w:lineRule="auto"/>
        <w:ind w:left="200" w:right="2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</w:t>
      </w:r>
      <w:proofErr w:type="spellStart"/>
      <w:r w:rsidRPr="003E0589">
        <w:rPr>
          <w:rFonts w:ascii="Times New Roman" w:hAnsi="Times New Roman"/>
          <w:color w:val="000000"/>
          <w:sz w:val="28"/>
          <w:szCs w:val="28"/>
        </w:rPr>
        <w:t>Întocmit</w:t>
      </w:r>
      <w:proofErr w:type="spellEnd"/>
      <w:r w:rsidRPr="003E0589">
        <w:rPr>
          <w:rFonts w:ascii="Times New Roman" w:hAnsi="Times New Roman"/>
          <w:color w:val="000000"/>
          <w:sz w:val="28"/>
          <w:szCs w:val="28"/>
        </w:rPr>
        <w:t xml:space="preserve">,     </w:t>
      </w:r>
    </w:p>
    <w:p w14:paraId="78BC74F0" w14:textId="77777777" w:rsidR="000D4001" w:rsidRPr="003E0589" w:rsidRDefault="000D4001" w:rsidP="000D4001">
      <w:pPr>
        <w:spacing w:line="276" w:lineRule="auto"/>
        <w:ind w:left="200" w:right="2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0DF1000" w14:textId="77777777" w:rsidR="000D4001" w:rsidRPr="003E0589" w:rsidRDefault="000D4001" w:rsidP="000D4001">
      <w:pPr>
        <w:spacing w:line="276" w:lineRule="auto"/>
        <w:ind w:left="200" w:right="22"/>
        <w:jc w:val="both"/>
        <w:rPr>
          <w:rFonts w:ascii="Times New Roman" w:hAnsi="Times New Roman"/>
          <w:color w:val="000000"/>
          <w:sz w:val="28"/>
          <w:szCs w:val="28"/>
        </w:rPr>
      </w:pPr>
      <w:r w:rsidRPr="003E0589">
        <w:rPr>
          <w:rFonts w:ascii="Times New Roman" w:hAnsi="Times New Roman"/>
          <w:color w:val="000000"/>
          <w:sz w:val="28"/>
          <w:szCs w:val="28"/>
        </w:rPr>
        <w:tab/>
      </w:r>
      <w:r w:rsidRPr="003E0589">
        <w:rPr>
          <w:rFonts w:ascii="Times New Roman" w:hAnsi="Times New Roman"/>
          <w:color w:val="000000"/>
          <w:sz w:val="28"/>
          <w:szCs w:val="28"/>
        </w:rPr>
        <w:tab/>
      </w:r>
      <w:r w:rsidRPr="003E0589">
        <w:rPr>
          <w:rFonts w:ascii="Times New Roman" w:hAnsi="Times New Roman"/>
          <w:color w:val="000000"/>
          <w:sz w:val="28"/>
          <w:szCs w:val="28"/>
        </w:rPr>
        <w:tab/>
      </w:r>
      <w:r w:rsidRPr="003E0589">
        <w:rPr>
          <w:rFonts w:ascii="Times New Roman" w:hAnsi="Times New Roman"/>
          <w:color w:val="000000"/>
          <w:sz w:val="28"/>
          <w:szCs w:val="28"/>
        </w:rPr>
        <w:tab/>
      </w:r>
      <w:r w:rsidRPr="003E0589">
        <w:rPr>
          <w:rFonts w:ascii="Times New Roman" w:hAnsi="Times New Roman"/>
          <w:color w:val="000000"/>
          <w:sz w:val="28"/>
          <w:szCs w:val="28"/>
        </w:rPr>
        <w:tab/>
      </w:r>
      <w:r w:rsidRPr="003E0589">
        <w:rPr>
          <w:rFonts w:ascii="Times New Roman" w:hAnsi="Times New Roman"/>
          <w:color w:val="000000"/>
          <w:sz w:val="28"/>
          <w:szCs w:val="28"/>
        </w:rPr>
        <w:tab/>
      </w:r>
      <w:r w:rsidRPr="003E0589">
        <w:rPr>
          <w:rFonts w:ascii="Times New Roman" w:hAnsi="Times New Roman"/>
          <w:color w:val="000000"/>
          <w:sz w:val="28"/>
          <w:szCs w:val="28"/>
        </w:rPr>
        <w:tab/>
      </w:r>
      <w:r w:rsidRPr="003E0589">
        <w:rPr>
          <w:rFonts w:ascii="Times New Roman" w:hAnsi="Times New Roman"/>
          <w:color w:val="000000"/>
          <w:sz w:val="28"/>
          <w:szCs w:val="28"/>
        </w:rPr>
        <w:tab/>
        <w:t xml:space="preserve">   Arh. </w:t>
      </w:r>
      <w:proofErr w:type="spellStart"/>
      <w:r w:rsidRPr="003E0589">
        <w:rPr>
          <w:rFonts w:ascii="Times New Roman" w:hAnsi="Times New Roman"/>
          <w:color w:val="000000"/>
          <w:sz w:val="28"/>
          <w:szCs w:val="28"/>
        </w:rPr>
        <w:t>Cămui</w:t>
      </w:r>
      <w:proofErr w:type="spellEnd"/>
      <w:r w:rsidRPr="003E0589">
        <w:rPr>
          <w:rFonts w:ascii="Times New Roman" w:hAnsi="Times New Roman"/>
          <w:color w:val="000000"/>
          <w:sz w:val="28"/>
          <w:szCs w:val="28"/>
        </w:rPr>
        <w:t xml:space="preserve"> Iulian </w:t>
      </w:r>
    </w:p>
    <w:p w14:paraId="3875B0BC" w14:textId="77777777" w:rsidR="000D4001" w:rsidRPr="00A84A58" w:rsidRDefault="000D4001" w:rsidP="000D4001">
      <w:pPr>
        <w:spacing w:line="276" w:lineRule="auto"/>
        <w:ind w:left="200" w:right="22"/>
        <w:jc w:val="both"/>
        <w:rPr>
          <w:rFonts w:ascii="Times New Roman" w:hAnsi="Times New Roman"/>
          <w:color w:val="000000"/>
          <w:sz w:val="28"/>
          <w:szCs w:val="28"/>
        </w:rPr>
      </w:pPr>
      <w:r w:rsidRPr="00A84A5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</w:p>
    <w:p w14:paraId="1609E2F5" w14:textId="77777777" w:rsidR="000D4001" w:rsidRPr="00A84A58" w:rsidRDefault="000D4001" w:rsidP="000D400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A84A5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Arh. </w:t>
      </w:r>
      <w:proofErr w:type="spellStart"/>
      <w:r w:rsidRPr="00A84A58">
        <w:rPr>
          <w:rFonts w:ascii="Times New Roman" w:hAnsi="Times New Roman"/>
          <w:color w:val="000000"/>
          <w:sz w:val="28"/>
          <w:szCs w:val="28"/>
        </w:rPr>
        <w:t>Cîrciumaru</w:t>
      </w:r>
      <w:proofErr w:type="spellEnd"/>
      <w:r w:rsidRPr="00A84A58">
        <w:rPr>
          <w:rFonts w:ascii="Times New Roman" w:hAnsi="Times New Roman"/>
          <w:color w:val="000000"/>
          <w:sz w:val="28"/>
          <w:szCs w:val="28"/>
        </w:rPr>
        <w:t xml:space="preserve"> Claudiu Emil  </w:t>
      </w:r>
    </w:p>
    <w:p w14:paraId="14548F7F" w14:textId="77777777" w:rsidR="000D4001" w:rsidRDefault="000D4001" w:rsidP="000D4001">
      <w:pPr>
        <w:pStyle w:val="Indentcorptex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28"/>
        </w:tabs>
        <w:spacing w:line="360" w:lineRule="auto"/>
        <w:ind w:left="0"/>
        <w:rPr>
          <w:rFonts w:ascii="Times New Roman" w:hAnsi="Times New Roman"/>
          <w:color w:val="000000"/>
          <w:szCs w:val="28"/>
        </w:rPr>
      </w:pPr>
    </w:p>
    <w:p w14:paraId="0B11C159" w14:textId="77777777" w:rsidR="000D4001" w:rsidRPr="00FD6385" w:rsidRDefault="000D4001" w:rsidP="000D4001">
      <w:pPr>
        <w:pStyle w:val="Indentcorptex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28"/>
        </w:tabs>
        <w:spacing w:line="360" w:lineRule="auto"/>
        <w:ind w:left="0"/>
        <w:rPr>
          <w:rFonts w:ascii="Times New Roman" w:hAnsi="Times New Roman"/>
          <w:szCs w:val="28"/>
          <w:lang w:val="fr-BE"/>
        </w:rPr>
      </w:pPr>
      <w:r w:rsidRPr="00A84A58">
        <w:rPr>
          <w:rFonts w:ascii="Times New Roman" w:hAnsi="Times New Roman"/>
          <w:color w:val="000000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Cs w:val="28"/>
        </w:rPr>
        <w:t xml:space="preserve">  </w:t>
      </w:r>
      <w:r w:rsidRPr="00A84A58">
        <w:rPr>
          <w:rFonts w:ascii="Times New Roman" w:hAnsi="Times New Roman"/>
          <w:color w:val="000000"/>
          <w:szCs w:val="28"/>
        </w:rPr>
        <w:t xml:space="preserve">Ing. </w:t>
      </w:r>
      <w:proofErr w:type="spellStart"/>
      <w:r w:rsidRPr="00A84A58">
        <w:rPr>
          <w:rFonts w:ascii="Times New Roman" w:hAnsi="Times New Roman"/>
          <w:color w:val="000000"/>
          <w:szCs w:val="28"/>
        </w:rPr>
        <w:t>Dijmărescu</w:t>
      </w:r>
      <w:proofErr w:type="spellEnd"/>
      <w:r w:rsidRPr="00A84A58">
        <w:rPr>
          <w:rFonts w:ascii="Times New Roman" w:hAnsi="Times New Roman"/>
          <w:color w:val="000000"/>
          <w:szCs w:val="28"/>
        </w:rPr>
        <w:t xml:space="preserve"> Cristian</w:t>
      </w:r>
    </w:p>
    <w:p w14:paraId="2036042B" w14:textId="77777777" w:rsidR="00CF3BB6" w:rsidRDefault="00CF3BB6"/>
    <w:sectPr w:rsidR="00CF3BB6" w:rsidSect="000D4001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979" w:right="680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BDEBA" w14:textId="77777777" w:rsidR="00560E34" w:rsidRDefault="00560E34">
      <w:r>
        <w:separator/>
      </w:r>
    </w:p>
  </w:endnote>
  <w:endnote w:type="continuationSeparator" w:id="0">
    <w:p w14:paraId="443E47C3" w14:textId="77777777" w:rsidR="00560E34" w:rsidRDefault="0056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7DBE" w14:textId="77777777" w:rsidR="007857D0" w:rsidRDefault="00000000">
    <w:pPr>
      <w:pStyle w:val="Subsol"/>
      <w:framePr w:wrap="around" w:vAnchor="text" w:hAnchor="margin" w:xAlign="center" w:y="1"/>
      <w:rPr>
        <w:rStyle w:val="Numrdepagin"/>
        <w:rFonts w:eastAsiaTheme="majorEastAsia"/>
      </w:rPr>
    </w:pPr>
    <w:r>
      <w:rPr>
        <w:rStyle w:val="Numrdepagin"/>
        <w:rFonts w:eastAsiaTheme="majorEastAsia"/>
      </w:rPr>
      <w:fldChar w:fldCharType="begin"/>
    </w:r>
    <w:r>
      <w:rPr>
        <w:rStyle w:val="Numrdepagin"/>
        <w:rFonts w:eastAsiaTheme="majorEastAsia"/>
      </w:rPr>
      <w:instrText xml:space="preserve">PAGE  </w:instrText>
    </w:r>
    <w:r>
      <w:rPr>
        <w:rStyle w:val="Numrdepagin"/>
        <w:rFonts w:eastAsiaTheme="majorEastAsia"/>
      </w:rPr>
      <w:fldChar w:fldCharType="end"/>
    </w:r>
  </w:p>
  <w:p w14:paraId="4A1DC54E" w14:textId="77777777" w:rsidR="007857D0" w:rsidRDefault="007857D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088A" w14:textId="6F9EDEE2" w:rsidR="007857D0" w:rsidRPr="002A3BAD" w:rsidRDefault="000D4001" w:rsidP="002A3BAD">
    <w:pPr>
      <w:pStyle w:val="Subsol"/>
      <w:jc w:val="right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6A549E" wp14:editId="0B524E9F">
              <wp:simplePos x="0" y="0"/>
              <wp:positionH relativeFrom="column">
                <wp:posOffset>-1103630</wp:posOffset>
              </wp:positionH>
              <wp:positionV relativeFrom="paragraph">
                <wp:posOffset>173355</wp:posOffset>
              </wp:positionV>
              <wp:extent cx="7776845" cy="635"/>
              <wp:effectExtent l="0" t="19050" r="33655" b="37465"/>
              <wp:wrapNone/>
              <wp:docPr id="669682577" name="Conector drept cu săgeată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84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88D1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rept cu săgeată 4" o:spid="_x0000_s1026" type="#_x0000_t32" style="position:absolute;margin-left:-86.9pt;margin-top:13.65pt;width:612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" strokecolor="#c00000" strokeweight="3pt"/>
          </w:pict>
        </mc:Fallback>
      </mc:AlternateContent>
    </w:r>
    <w:r w:rsidRPr="002A3BAD">
      <w:rPr>
        <w:rFonts w:ascii="Times New Roman" w:hAnsi="Times New Roman"/>
        <w:szCs w:val="24"/>
      </w:rPr>
      <w:fldChar w:fldCharType="begin"/>
    </w:r>
    <w:r w:rsidRPr="002A3BAD">
      <w:rPr>
        <w:rFonts w:ascii="Times New Roman" w:hAnsi="Times New Roman"/>
        <w:szCs w:val="24"/>
      </w:rPr>
      <w:instrText xml:space="preserve"> PAGE   \* MERGEFORMAT </w:instrText>
    </w:r>
    <w:r w:rsidRPr="002A3BAD">
      <w:rPr>
        <w:rFonts w:ascii="Times New Roman" w:hAnsi="Times New Roman"/>
        <w:szCs w:val="24"/>
      </w:rPr>
      <w:fldChar w:fldCharType="separate"/>
    </w:r>
    <w:r w:rsidRPr="002A3BAD">
      <w:rPr>
        <w:rFonts w:ascii="Times New Roman" w:hAnsi="Times New Roman"/>
        <w:noProof/>
        <w:szCs w:val="24"/>
      </w:rPr>
      <w:t>42</w:t>
    </w:r>
    <w:r w:rsidRPr="002A3BAD">
      <w:rPr>
        <w:rFonts w:ascii="Times New Roman" w:hAnsi="Times New Roman"/>
        <w:szCs w:val="24"/>
      </w:rPr>
      <w:fldChar w:fldCharType="end"/>
    </w:r>
  </w:p>
  <w:p w14:paraId="7E7D797C" w14:textId="77777777" w:rsidR="007857D0" w:rsidRPr="005B522F" w:rsidRDefault="007857D0">
    <w:pPr>
      <w:pStyle w:val="Subsol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EF47" w14:textId="77777777" w:rsidR="00560E34" w:rsidRDefault="00560E34">
      <w:r>
        <w:separator/>
      </w:r>
    </w:p>
  </w:footnote>
  <w:footnote w:type="continuationSeparator" w:id="0">
    <w:p w14:paraId="041DFCF6" w14:textId="77777777" w:rsidR="00560E34" w:rsidRDefault="00560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2E60" w14:textId="77777777" w:rsidR="007857D0" w:rsidRDefault="00000000">
    <w:pPr>
      <w:pStyle w:val="Antet"/>
      <w:framePr w:wrap="around" w:vAnchor="text" w:hAnchor="margin" w:xAlign="center" w:y="1"/>
      <w:rPr>
        <w:rStyle w:val="Numrdepagin"/>
        <w:rFonts w:eastAsiaTheme="majorEastAsia"/>
      </w:rPr>
    </w:pPr>
    <w:r>
      <w:rPr>
        <w:rStyle w:val="Numrdepagin"/>
        <w:rFonts w:eastAsiaTheme="majorEastAsia"/>
      </w:rPr>
      <w:fldChar w:fldCharType="begin"/>
    </w:r>
    <w:r>
      <w:rPr>
        <w:rStyle w:val="Numrdepagin"/>
        <w:rFonts w:eastAsiaTheme="majorEastAsia"/>
      </w:rPr>
      <w:instrText xml:space="preserve">PAGE  </w:instrText>
    </w:r>
    <w:r>
      <w:rPr>
        <w:rStyle w:val="Numrdepagin"/>
        <w:rFonts w:eastAsiaTheme="majorEastAsia"/>
      </w:rPr>
      <w:fldChar w:fldCharType="end"/>
    </w:r>
  </w:p>
  <w:p w14:paraId="1D86F7D0" w14:textId="77777777" w:rsidR="007857D0" w:rsidRDefault="007857D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4C32" w14:textId="79B0F1F5" w:rsidR="007857D0" w:rsidRPr="006525B9" w:rsidRDefault="000D4001" w:rsidP="00EE6EBE">
    <w:pPr>
      <w:pStyle w:val="Antet"/>
      <w:jc w:val="center"/>
      <w:rPr>
        <w:i/>
        <w:sz w:val="18"/>
        <w:szCs w:val="18"/>
        <w:lang w:val="ro-RO" w:eastAsia="en-US"/>
      </w:rPr>
    </w:pPr>
    <w:bookmarkStart w:id="1" w:name="_Hlk62560035"/>
    <w:r w:rsidRPr="006525B9">
      <w:rPr>
        <w:i/>
        <w:noProof/>
        <w:color w:val="FF0000"/>
        <w:sz w:val="18"/>
        <w:szCs w:val="18"/>
        <w:lang w:val="ro-RO" w:eastAsia="en-US"/>
      </w:rPr>
      <w:drawing>
        <wp:inline distT="0" distB="0" distL="0" distR="0" wp14:anchorId="58893EF6" wp14:editId="359A40B3">
          <wp:extent cx="3581400" cy="1047750"/>
          <wp:effectExtent l="0" t="0" r="0" b="0"/>
          <wp:docPr id="1554367776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7814D20F" w14:textId="77777777" w:rsidR="007857D0" w:rsidRPr="006525B9" w:rsidRDefault="007857D0" w:rsidP="00EE6EBE">
    <w:pPr>
      <w:pStyle w:val="Antet"/>
      <w:rPr>
        <w:i/>
        <w:sz w:val="18"/>
        <w:szCs w:val="18"/>
        <w:lang w:val="ro-RO"/>
      </w:rPr>
    </w:pPr>
  </w:p>
  <w:p w14:paraId="51CB769E" w14:textId="77777777" w:rsidR="007857D0" w:rsidRPr="006525B9" w:rsidRDefault="00000000" w:rsidP="00EE6EBE">
    <w:pPr>
      <w:pStyle w:val="Antet"/>
      <w:jc w:val="center"/>
      <w:rPr>
        <w:b/>
        <w:i/>
        <w:sz w:val="16"/>
        <w:szCs w:val="16"/>
        <w:lang w:val="ro-RO"/>
      </w:rPr>
    </w:pPr>
    <w:r w:rsidRPr="006525B9">
      <w:rPr>
        <w:b/>
        <w:i/>
        <w:sz w:val="16"/>
        <w:szCs w:val="16"/>
        <w:lang w:val="ro-RO"/>
      </w:rPr>
      <w:t xml:space="preserve">beneficiar: </w:t>
    </w:r>
    <w:r w:rsidRPr="006525B9">
      <w:rPr>
        <w:b/>
        <w:i/>
        <w:color w:val="000000"/>
        <w:sz w:val="16"/>
        <w:szCs w:val="16"/>
        <w:lang w:val="ro-RO"/>
      </w:rPr>
      <w:t>FLORESCU ANCA ȘTEFANIA</w:t>
    </w:r>
  </w:p>
  <w:p w14:paraId="05927E44" w14:textId="77777777" w:rsidR="007857D0" w:rsidRPr="006525B9" w:rsidRDefault="00000000" w:rsidP="00EE6EBE">
    <w:pPr>
      <w:pStyle w:val="Antet"/>
      <w:jc w:val="center"/>
      <w:rPr>
        <w:b/>
        <w:iCs/>
        <w:sz w:val="28"/>
        <w:szCs w:val="28"/>
        <w:lang w:val="ro-RO"/>
      </w:rPr>
    </w:pPr>
    <w:r w:rsidRPr="006525B9">
      <w:rPr>
        <w:b/>
        <w:i/>
        <w:sz w:val="16"/>
        <w:szCs w:val="16"/>
        <w:lang w:val="ro-RO"/>
      </w:rPr>
      <w:t xml:space="preserve">denumirea lucrării: </w:t>
    </w:r>
    <w:r w:rsidRPr="006525B9">
      <w:rPr>
        <w:b/>
        <w:bCs/>
        <w:i/>
        <w:sz w:val="16"/>
        <w:szCs w:val="16"/>
        <w:lang w:val="ro-RO"/>
      </w:rPr>
      <w:t>ELABORARE PLAN URBANISTIC ZONAL ''PENTRU PARCELARE ÎN VEDEREA CONSTRUIRII LOCUINȚE INDIVIDUALE DE TIP IZOLAT SAU CUPLAT''</w:t>
    </w:r>
  </w:p>
  <w:p w14:paraId="6002BBA3" w14:textId="12C0ACA6" w:rsidR="007857D0" w:rsidRPr="006525B9" w:rsidRDefault="000D4001" w:rsidP="00EE6EBE">
    <w:pPr>
      <w:autoSpaceDE w:val="0"/>
      <w:autoSpaceDN w:val="0"/>
      <w:adjustRightInd w:val="0"/>
      <w:jc w:val="center"/>
      <w:rPr>
        <w:b/>
        <w:i/>
        <w:sz w:val="16"/>
        <w:szCs w:val="16"/>
      </w:rPr>
    </w:pPr>
    <w:r w:rsidRPr="006525B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375A20" wp14:editId="23190AD1">
              <wp:simplePos x="0" y="0"/>
              <wp:positionH relativeFrom="column">
                <wp:posOffset>-1197610</wp:posOffset>
              </wp:positionH>
              <wp:positionV relativeFrom="paragraph">
                <wp:posOffset>205105</wp:posOffset>
              </wp:positionV>
              <wp:extent cx="7776845" cy="635"/>
              <wp:effectExtent l="0" t="19050" r="33655" b="37465"/>
              <wp:wrapNone/>
              <wp:docPr id="104968360" name="Conector drept cu săgeată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84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E5D9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rept cu săgeată 2" o:spid="_x0000_s1026" type="#_x0000_t32" style="position:absolute;margin-left:-94.3pt;margin-top:16.15pt;width:612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" strokecolor="#c00000" strokeweight="3pt"/>
          </w:pict>
        </mc:Fallback>
      </mc:AlternateContent>
    </w:r>
    <w:proofErr w:type="spellStart"/>
    <w:r w:rsidRPr="006525B9">
      <w:rPr>
        <w:b/>
        <w:i/>
        <w:sz w:val="16"/>
        <w:szCs w:val="16"/>
      </w:rPr>
      <w:t>amplasament</w:t>
    </w:r>
    <w:proofErr w:type="spellEnd"/>
    <w:r w:rsidRPr="006525B9">
      <w:rPr>
        <w:b/>
        <w:i/>
        <w:sz w:val="16"/>
        <w:szCs w:val="16"/>
      </w:rPr>
      <w:t>: STR. IONEL TEODOREANU, NR. 25, MUN. TG-JIU, JUD. GORJ</w:t>
    </w:r>
  </w:p>
  <w:p w14:paraId="63E53A3F" w14:textId="77777777" w:rsidR="007857D0" w:rsidRPr="00A03C20" w:rsidRDefault="007857D0" w:rsidP="00A03C2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172A9"/>
    <w:multiLevelType w:val="hybridMultilevel"/>
    <w:tmpl w:val="111CD846"/>
    <w:lvl w:ilvl="0" w:tplc="17AC93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3570FC"/>
    <w:multiLevelType w:val="singleLevel"/>
    <w:tmpl w:val="04B887A4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2" w15:restartNumberingAfterBreak="0">
    <w:nsid w:val="61CC154A"/>
    <w:multiLevelType w:val="singleLevel"/>
    <w:tmpl w:val="04B887A4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num w:numId="1" w16cid:durableId="296958606">
    <w:abstractNumId w:val="2"/>
  </w:num>
  <w:num w:numId="2" w16cid:durableId="868488682">
    <w:abstractNumId w:val="1"/>
  </w:num>
  <w:num w:numId="3" w16cid:durableId="101484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01"/>
    <w:rsid w:val="000D4001"/>
    <w:rsid w:val="00126D09"/>
    <w:rsid w:val="001A74F8"/>
    <w:rsid w:val="001B3D23"/>
    <w:rsid w:val="00560E34"/>
    <w:rsid w:val="00651F2E"/>
    <w:rsid w:val="00731140"/>
    <w:rsid w:val="00733A38"/>
    <w:rsid w:val="007857D0"/>
    <w:rsid w:val="00963F60"/>
    <w:rsid w:val="00A764A3"/>
    <w:rsid w:val="00AE52C3"/>
    <w:rsid w:val="00CF3BB6"/>
    <w:rsid w:val="00D239E3"/>
    <w:rsid w:val="00D3097E"/>
    <w:rsid w:val="00E76096"/>
    <w:rsid w:val="00F5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4BC54"/>
  <w15:chartTrackingRefBased/>
  <w15:docId w15:val="{D644C4D5-71A2-4E52-A4D9-3DFEBD02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00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D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D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D4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D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D4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D40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D40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D40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D40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D4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D4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D4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D400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D400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D400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D400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D400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D400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D4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D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D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D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D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D400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D400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D400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D4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D400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D4001"/>
    <w:rPr>
      <w:b/>
      <w:bCs/>
      <w:smallCaps/>
      <w:color w:val="2F5496" w:themeColor="accent1" w:themeShade="BF"/>
      <w:spacing w:val="5"/>
    </w:rPr>
  </w:style>
  <w:style w:type="paragraph" w:styleId="Indentcorptext">
    <w:name w:val="Body Text Indent"/>
    <w:basedOn w:val="Normal"/>
    <w:link w:val="IndentcorptextCaracter"/>
    <w:rsid w:val="000D4001"/>
    <w:pPr>
      <w:ind w:left="1080"/>
      <w:jc w:val="both"/>
    </w:pPr>
    <w:rPr>
      <w:sz w:val="28"/>
    </w:rPr>
  </w:style>
  <w:style w:type="character" w:customStyle="1" w:styleId="IndentcorptextCaracter">
    <w:name w:val="Indent corp text Caracter"/>
    <w:basedOn w:val="Fontdeparagrafimplicit"/>
    <w:link w:val="Indentcorptext"/>
    <w:rsid w:val="000D4001"/>
    <w:rPr>
      <w:rFonts w:ascii="Arial" w:eastAsia="Times New Roman" w:hAnsi="Arial" w:cs="Times New Roman"/>
      <w:kern w:val="0"/>
      <w:sz w:val="28"/>
      <w:szCs w:val="20"/>
      <w:lang w:val="en-GB" w:eastAsia="ro-RO"/>
      <w14:ligatures w14:val="none"/>
    </w:rPr>
  </w:style>
  <w:style w:type="paragraph" w:styleId="Subsol">
    <w:name w:val="footer"/>
    <w:basedOn w:val="Normal"/>
    <w:link w:val="SubsolCaracter"/>
    <w:rsid w:val="000D400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0D4001"/>
    <w:rPr>
      <w:rFonts w:ascii="Arial" w:eastAsia="Times New Roman" w:hAnsi="Arial" w:cs="Times New Roman"/>
      <w:kern w:val="0"/>
      <w:sz w:val="24"/>
      <w:szCs w:val="20"/>
      <w:lang w:val="en-GB" w:eastAsia="ro-RO"/>
      <w14:ligatures w14:val="none"/>
    </w:rPr>
  </w:style>
  <w:style w:type="character" w:styleId="Numrdepagin">
    <w:name w:val="page number"/>
    <w:basedOn w:val="Fontdeparagrafimplicit"/>
    <w:rsid w:val="000D4001"/>
  </w:style>
  <w:style w:type="paragraph" w:styleId="Antet">
    <w:name w:val="header"/>
    <w:basedOn w:val="Normal"/>
    <w:link w:val="AntetCaracter"/>
    <w:uiPriority w:val="99"/>
    <w:rsid w:val="000D4001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D4001"/>
    <w:rPr>
      <w:rFonts w:ascii="Arial" w:eastAsia="Times New Roman" w:hAnsi="Arial" w:cs="Times New Roman"/>
      <w:kern w:val="0"/>
      <w:sz w:val="24"/>
      <w:szCs w:val="20"/>
      <w:lang w:val="en-GB" w:eastAsia="ro-RO"/>
      <w14:ligatures w14:val="none"/>
    </w:rPr>
  </w:style>
  <w:style w:type="paragraph" w:customStyle="1" w:styleId="Cornel">
    <w:name w:val="Cornel"/>
    <w:basedOn w:val="Titlu1"/>
    <w:rsid w:val="000D4001"/>
    <w:pPr>
      <w:keepLines w:val="0"/>
      <w:autoSpaceDE w:val="0"/>
      <w:autoSpaceDN w:val="0"/>
      <w:adjustRightInd w:val="0"/>
      <w:spacing w:before="0" w:after="0" w:line="360" w:lineRule="atLeast"/>
      <w:jc w:val="both"/>
      <w:outlineLvl w:val="9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rnelChar">
    <w:name w:val="Cornel Char"/>
    <w:basedOn w:val="Normal"/>
    <w:rsid w:val="000D4001"/>
    <w:pPr>
      <w:widowControl w:val="0"/>
      <w:spacing w:line="360" w:lineRule="auto"/>
      <w:jc w:val="both"/>
    </w:pPr>
    <w:rPr>
      <w:sz w:val="28"/>
      <w:szCs w:val="24"/>
      <w:lang w:val="ro-RO"/>
    </w:rPr>
  </w:style>
  <w:style w:type="paragraph" w:styleId="Corptext3">
    <w:name w:val="Body Text 3"/>
    <w:basedOn w:val="Normal"/>
    <w:link w:val="Corptext3Caracter"/>
    <w:rsid w:val="000D4001"/>
    <w:pPr>
      <w:autoSpaceDE w:val="0"/>
      <w:autoSpaceDN w:val="0"/>
      <w:adjustRightInd w:val="0"/>
      <w:spacing w:line="360" w:lineRule="auto"/>
      <w:jc w:val="both"/>
    </w:pPr>
    <w:rPr>
      <w:rFonts w:cs="Arial"/>
      <w:b/>
      <w:bCs/>
      <w:sz w:val="28"/>
      <w:szCs w:val="28"/>
      <w:lang w:val="ro-RO"/>
    </w:rPr>
  </w:style>
  <w:style w:type="character" w:customStyle="1" w:styleId="Corptext3Caracter">
    <w:name w:val="Corp text 3 Caracter"/>
    <w:basedOn w:val="Fontdeparagrafimplicit"/>
    <w:link w:val="Corptext3"/>
    <w:rsid w:val="000D4001"/>
    <w:rPr>
      <w:rFonts w:ascii="Arial" w:eastAsia="Times New Roman" w:hAnsi="Arial" w:cs="Arial"/>
      <w:b/>
      <w:bCs/>
      <w:kern w:val="0"/>
      <w:sz w:val="28"/>
      <w:szCs w:val="28"/>
      <w:lang w:eastAsia="ro-RO"/>
      <w14:ligatures w14:val="none"/>
    </w:rPr>
  </w:style>
  <w:style w:type="paragraph" w:styleId="Frspaiere">
    <w:name w:val="No Spacing"/>
    <w:uiPriority w:val="1"/>
    <w:qFormat/>
    <w:rsid w:val="000D4001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slitbdy">
    <w:name w:val="s_lit_bdy"/>
    <w:rsid w:val="000D4001"/>
  </w:style>
  <w:style w:type="character" w:styleId="Accentuat">
    <w:name w:val="Emphasis"/>
    <w:uiPriority w:val="20"/>
    <w:qFormat/>
    <w:rsid w:val="000D40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23</Pages>
  <Words>5634</Words>
  <Characters>32678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MULTI ANI MEN!</dc:creator>
  <cp:keywords/>
  <dc:description/>
  <cp:lastModifiedBy>LA MULTI ANI MEN!</cp:lastModifiedBy>
  <cp:revision>8</cp:revision>
  <dcterms:created xsi:type="dcterms:W3CDTF">2025-06-04T13:58:00Z</dcterms:created>
  <dcterms:modified xsi:type="dcterms:W3CDTF">2025-06-04T15:36:00Z</dcterms:modified>
</cp:coreProperties>
</file>